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9808" w:type="dxa"/>
        <w:tblCellMar>
          <w:left w:w="0" w:type="dxa"/>
          <w:right w:w="0" w:type="dxa"/>
        </w:tblCellMar>
        <w:tblLook w:val="04A0" w:firstRow="1" w:lastRow="0" w:firstColumn="1" w:lastColumn="0" w:noHBand="0" w:noVBand="1"/>
      </w:tblPr>
      <w:tblGrid>
        <w:gridCol w:w="5852"/>
        <w:gridCol w:w="1403"/>
        <w:gridCol w:w="2553"/>
      </w:tblGrid>
      <w:tr w:rsidR="005267EB" w:rsidTr="00275090">
        <w:trPr>
          <w:trHeight w:val="1928"/>
        </w:trPr>
        <w:tc>
          <w:tcPr>
            <w:tcW w:w="5852" w:type="dxa"/>
            <w:tcBorders>
              <w:top w:val="nil"/>
              <w:left w:val="nil"/>
              <w:bottom w:val="nil"/>
              <w:right w:val="nil"/>
            </w:tcBorders>
            <w:shd w:val="clear" w:color="auto" w:fill="auto"/>
            <w:vAlign w:val="bottom"/>
          </w:tcPr>
          <w:p w:rsidR="005267EB" w:rsidRDefault="005267EB">
            <w:pPr>
              <w:pStyle w:val="EinfacherAbsatz"/>
            </w:pPr>
            <w:bookmarkStart w:id="0" w:name="_GoBack"/>
            <w:bookmarkEnd w:id="0"/>
          </w:p>
        </w:tc>
        <w:tc>
          <w:tcPr>
            <w:tcW w:w="1403" w:type="dxa"/>
            <w:tcBorders>
              <w:top w:val="nil"/>
              <w:left w:val="nil"/>
              <w:bottom w:val="nil"/>
              <w:right w:val="nil"/>
            </w:tcBorders>
            <w:shd w:val="clear" w:color="auto" w:fill="auto"/>
          </w:tcPr>
          <w:p w:rsidR="005267EB" w:rsidRDefault="00585CB2">
            <w:pPr>
              <w:spacing w:after="0" w:line="240" w:lineRule="auto"/>
              <w:rPr>
                <w:sz w:val="20"/>
                <w:szCs w:val="20"/>
              </w:rPr>
            </w:pPr>
            <w:r>
              <w:rPr>
                <w:noProof/>
              </w:rPr>
              <w:drawing>
                <wp:inline distT="0" distB="0" distL="19050" distR="0">
                  <wp:extent cx="725805" cy="892810"/>
                  <wp:effectExtent l="0" t="0" r="0" b="0"/>
                  <wp:docPr id="1" name="Grafik 0" descr="Offenbach_Logo_Cyan.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0" descr="Offenbach_Logo_Cyan.wmf"/>
                          <pic:cNvPicPr>
                            <a:picLocks noChangeAspect="1" noChangeArrowheads="1"/>
                          </pic:cNvPicPr>
                        </pic:nvPicPr>
                        <pic:blipFill>
                          <a:blip r:embed="rId7"/>
                          <a:stretch>
                            <a:fillRect/>
                          </a:stretch>
                        </pic:blipFill>
                        <pic:spPr bwMode="auto">
                          <a:xfrm>
                            <a:off x="0" y="0"/>
                            <a:ext cx="725805" cy="892810"/>
                          </a:xfrm>
                          <a:prstGeom prst="rect">
                            <a:avLst/>
                          </a:prstGeom>
                        </pic:spPr>
                      </pic:pic>
                    </a:graphicData>
                  </a:graphic>
                </wp:inline>
              </w:drawing>
            </w:r>
          </w:p>
        </w:tc>
        <w:tc>
          <w:tcPr>
            <w:tcW w:w="2553" w:type="dxa"/>
            <w:tcBorders>
              <w:top w:val="nil"/>
              <w:left w:val="nil"/>
              <w:bottom w:val="nil"/>
              <w:right w:val="nil"/>
            </w:tcBorders>
            <w:shd w:val="clear" w:color="auto" w:fill="auto"/>
            <w:vAlign w:val="center"/>
          </w:tcPr>
          <w:p w:rsidR="005267EB" w:rsidRDefault="00585CB2">
            <w:pPr>
              <w:spacing w:after="0" w:line="240" w:lineRule="auto"/>
              <w:rPr>
                <w:rFonts w:ascii="Arial Narrow" w:hAnsi="Arial Narrow"/>
                <w:sz w:val="20"/>
                <w:szCs w:val="20"/>
              </w:rPr>
            </w:pPr>
            <w:r>
              <w:rPr>
                <w:rFonts w:ascii="Arial Narrow" w:hAnsi="Arial Narrow"/>
                <w:sz w:val="20"/>
                <w:szCs w:val="20"/>
              </w:rPr>
              <w:t>Der Magistrat</w:t>
            </w:r>
          </w:p>
        </w:tc>
      </w:tr>
      <w:tr w:rsidR="005267EB" w:rsidTr="00275090">
        <w:trPr>
          <w:trHeight w:hRule="exact" w:val="240"/>
        </w:trPr>
        <w:tc>
          <w:tcPr>
            <w:tcW w:w="5852" w:type="dxa"/>
            <w:tcBorders>
              <w:top w:val="nil"/>
              <w:left w:val="nil"/>
              <w:bottom w:val="nil"/>
              <w:right w:val="nil"/>
            </w:tcBorders>
            <w:shd w:val="clear" w:color="auto" w:fill="auto"/>
            <w:vAlign w:val="center"/>
          </w:tcPr>
          <w:p w:rsidR="005267EB" w:rsidRDefault="00585CB2">
            <w:pPr>
              <w:pStyle w:val="EinfacherAbsatz"/>
            </w:pPr>
            <w:r>
              <w:rPr>
                <w:rFonts w:ascii="Arial Narrow" w:hAnsi="Arial Narrow" w:cs="Arial Narrow"/>
                <w:sz w:val="15"/>
                <w:szCs w:val="15"/>
              </w:rPr>
              <w:t>Stadtverwaltung Offenbach ∙ Amt 40 ∙ 63061 Offenbach am Main</w:t>
            </w:r>
          </w:p>
        </w:tc>
        <w:tc>
          <w:tcPr>
            <w:tcW w:w="3956" w:type="dxa"/>
            <w:gridSpan w:val="2"/>
            <w:tcBorders>
              <w:top w:val="nil"/>
              <w:left w:val="nil"/>
              <w:bottom w:val="nil"/>
              <w:right w:val="nil"/>
            </w:tcBorders>
            <w:shd w:val="clear" w:color="auto" w:fill="auto"/>
            <w:vAlign w:val="center"/>
          </w:tcPr>
          <w:p w:rsidR="005267EB" w:rsidRDefault="00585CB2">
            <w:pPr>
              <w:spacing w:after="0" w:line="240" w:lineRule="auto"/>
              <w:rPr>
                <w:rFonts w:ascii="Arial Narrow" w:hAnsi="Arial Narrow"/>
                <w:b/>
                <w:sz w:val="20"/>
                <w:szCs w:val="20"/>
                <w:highlight w:val="yellow"/>
              </w:rPr>
            </w:pPr>
            <w:r>
              <w:rPr>
                <w:rFonts w:ascii="Arial Narrow" w:hAnsi="Arial Narrow"/>
                <w:b/>
                <w:sz w:val="20"/>
                <w:szCs w:val="20"/>
              </w:rPr>
              <w:t>Stadtschulamt</w:t>
            </w:r>
          </w:p>
        </w:tc>
      </w:tr>
      <w:tr w:rsidR="005267EB" w:rsidTr="00275090">
        <w:trPr>
          <w:trHeight w:hRule="exact" w:val="240"/>
        </w:trPr>
        <w:tc>
          <w:tcPr>
            <w:tcW w:w="5852" w:type="dxa"/>
            <w:vMerge w:val="restart"/>
            <w:tcBorders>
              <w:top w:val="nil"/>
              <w:left w:val="nil"/>
              <w:right w:val="nil"/>
            </w:tcBorders>
            <w:shd w:val="clear" w:color="auto" w:fill="auto"/>
          </w:tcPr>
          <w:p w:rsidR="005267EB" w:rsidRPr="007550A2" w:rsidRDefault="00695079">
            <w:pPr>
              <w:spacing w:after="0" w:line="240" w:lineRule="auto"/>
              <w:rPr>
                <w:rFonts w:ascii="Arial" w:hAnsi="Arial" w:cs="Arial"/>
              </w:rPr>
            </w:pPr>
            <w:r>
              <w:t>An</w:t>
            </w:r>
            <w:r w:rsidR="00256D89">
              <w:br/>
            </w:r>
            <w:r>
              <w:rPr>
                <w:rFonts w:ascii="Arial" w:hAnsi="Arial" w:cs="Arial"/>
              </w:rPr>
              <w:t>alle Schulen</w:t>
            </w:r>
            <w:r w:rsidR="007550A2">
              <w:rPr>
                <w:rFonts w:ascii="Arial" w:hAnsi="Arial" w:cs="Arial"/>
              </w:rPr>
              <w:br/>
            </w:r>
            <w:r w:rsidR="00256D89" w:rsidRPr="007550A2">
              <w:rPr>
                <w:rFonts w:ascii="Arial" w:hAnsi="Arial" w:cs="Arial"/>
              </w:rPr>
              <w:br/>
            </w:r>
          </w:p>
          <w:p w:rsidR="008B48E8" w:rsidRDefault="008B48E8">
            <w:pPr>
              <w:spacing w:after="0" w:line="240" w:lineRule="auto"/>
            </w:pPr>
          </w:p>
          <w:p w:rsidR="005267EB" w:rsidRDefault="005267EB">
            <w:pPr>
              <w:spacing w:after="0" w:line="240" w:lineRule="auto"/>
            </w:pPr>
          </w:p>
          <w:p w:rsidR="005267EB" w:rsidRDefault="005267EB">
            <w:pPr>
              <w:spacing w:after="0" w:line="240" w:lineRule="auto"/>
            </w:pPr>
          </w:p>
          <w:p w:rsidR="005267EB" w:rsidRDefault="005267EB">
            <w:pPr>
              <w:spacing w:after="0" w:line="240" w:lineRule="auto"/>
            </w:pPr>
          </w:p>
        </w:tc>
        <w:tc>
          <w:tcPr>
            <w:tcW w:w="3956" w:type="dxa"/>
            <w:gridSpan w:val="2"/>
            <w:tcBorders>
              <w:top w:val="nil"/>
              <w:left w:val="nil"/>
              <w:bottom w:val="nil"/>
              <w:right w:val="nil"/>
            </w:tcBorders>
            <w:shd w:val="clear" w:color="auto" w:fill="auto"/>
            <w:vAlign w:val="center"/>
          </w:tcPr>
          <w:p w:rsidR="005267EB" w:rsidRDefault="005267EB">
            <w:pPr>
              <w:spacing w:after="0" w:line="240" w:lineRule="auto"/>
              <w:rPr>
                <w:rFonts w:ascii="Arial Narrow" w:hAnsi="Arial Narrow"/>
                <w:sz w:val="20"/>
                <w:szCs w:val="20"/>
                <w:highlight w:val="yellow"/>
              </w:rPr>
            </w:pPr>
          </w:p>
        </w:tc>
      </w:tr>
      <w:tr w:rsidR="005267EB" w:rsidTr="00275090">
        <w:trPr>
          <w:trHeight w:hRule="exact" w:val="240"/>
        </w:trPr>
        <w:tc>
          <w:tcPr>
            <w:tcW w:w="5852" w:type="dxa"/>
            <w:vMerge/>
            <w:tcBorders>
              <w:left w:val="nil"/>
              <w:right w:val="nil"/>
            </w:tcBorders>
            <w:shd w:val="clear" w:color="auto" w:fill="auto"/>
          </w:tcPr>
          <w:p w:rsidR="005267EB" w:rsidRDefault="005267EB">
            <w:pPr>
              <w:spacing w:after="0" w:line="240" w:lineRule="auto"/>
            </w:pPr>
          </w:p>
        </w:tc>
        <w:tc>
          <w:tcPr>
            <w:tcW w:w="3956" w:type="dxa"/>
            <w:gridSpan w:val="2"/>
            <w:tcBorders>
              <w:top w:val="nil"/>
              <w:left w:val="nil"/>
              <w:bottom w:val="nil"/>
              <w:right w:val="nil"/>
            </w:tcBorders>
            <w:shd w:val="clear" w:color="auto" w:fill="auto"/>
            <w:vAlign w:val="center"/>
          </w:tcPr>
          <w:p w:rsidR="005267EB" w:rsidRDefault="005267EB">
            <w:pPr>
              <w:spacing w:after="0" w:line="240" w:lineRule="auto"/>
              <w:rPr>
                <w:rFonts w:ascii="Arial Narrow" w:hAnsi="Arial Narrow"/>
                <w:sz w:val="19"/>
                <w:szCs w:val="19"/>
                <w:highlight w:val="yellow"/>
              </w:rPr>
            </w:pPr>
          </w:p>
        </w:tc>
      </w:tr>
      <w:tr w:rsidR="005267EB" w:rsidTr="00275090">
        <w:trPr>
          <w:trHeight w:hRule="exact" w:val="240"/>
        </w:trPr>
        <w:tc>
          <w:tcPr>
            <w:tcW w:w="5852" w:type="dxa"/>
            <w:vMerge/>
            <w:tcBorders>
              <w:left w:val="nil"/>
              <w:right w:val="nil"/>
            </w:tcBorders>
            <w:shd w:val="clear" w:color="auto" w:fill="auto"/>
          </w:tcPr>
          <w:p w:rsidR="005267EB" w:rsidRDefault="005267EB">
            <w:pPr>
              <w:spacing w:after="0" w:line="240" w:lineRule="auto"/>
            </w:pPr>
          </w:p>
        </w:tc>
        <w:tc>
          <w:tcPr>
            <w:tcW w:w="3956" w:type="dxa"/>
            <w:gridSpan w:val="2"/>
            <w:tcBorders>
              <w:top w:val="nil"/>
              <w:left w:val="nil"/>
              <w:bottom w:val="nil"/>
              <w:right w:val="nil"/>
            </w:tcBorders>
            <w:shd w:val="clear" w:color="auto" w:fill="auto"/>
            <w:vAlign w:val="center"/>
          </w:tcPr>
          <w:p w:rsidR="005267EB" w:rsidRDefault="005267EB">
            <w:pPr>
              <w:spacing w:after="0" w:line="240" w:lineRule="auto"/>
              <w:rPr>
                <w:rFonts w:ascii="Arial Narrow" w:hAnsi="Arial Narrow"/>
                <w:sz w:val="19"/>
                <w:szCs w:val="19"/>
              </w:rPr>
            </w:pPr>
          </w:p>
        </w:tc>
      </w:tr>
      <w:tr w:rsidR="005267EB" w:rsidTr="00275090">
        <w:trPr>
          <w:trHeight w:hRule="exact" w:val="240"/>
        </w:trPr>
        <w:tc>
          <w:tcPr>
            <w:tcW w:w="5852" w:type="dxa"/>
            <w:vMerge/>
            <w:tcBorders>
              <w:left w:val="nil"/>
              <w:right w:val="nil"/>
            </w:tcBorders>
            <w:shd w:val="clear" w:color="auto" w:fill="auto"/>
          </w:tcPr>
          <w:p w:rsidR="005267EB" w:rsidRDefault="005267EB">
            <w:pPr>
              <w:spacing w:after="0" w:line="240" w:lineRule="auto"/>
            </w:pPr>
          </w:p>
        </w:tc>
        <w:tc>
          <w:tcPr>
            <w:tcW w:w="3956" w:type="dxa"/>
            <w:gridSpan w:val="2"/>
            <w:tcBorders>
              <w:top w:val="nil"/>
              <w:left w:val="nil"/>
              <w:bottom w:val="nil"/>
              <w:right w:val="nil"/>
            </w:tcBorders>
            <w:shd w:val="clear" w:color="auto" w:fill="auto"/>
            <w:vAlign w:val="center"/>
          </w:tcPr>
          <w:p w:rsidR="005267EB" w:rsidRDefault="00585CB2">
            <w:pPr>
              <w:spacing w:after="0" w:line="240" w:lineRule="auto"/>
              <w:rPr>
                <w:rFonts w:ascii="Arial Narrow" w:hAnsi="Arial Narrow"/>
                <w:sz w:val="20"/>
                <w:szCs w:val="20"/>
                <w:highlight w:val="yellow"/>
              </w:rPr>
            </w:pPr>
            <w:r>
              <w:rPr>
                <w:rFonts w:ascii="Arial Narrow" w:hAnsi="Arial Narrow" w:cs="Arial"/>
                <w:sz w:val="20"/>
                <w:szCs w:val="20"/>
              </w:rPr>
              <w:t>Thomas Löhr</w:t>
            </w:r>
          </w:p>
        </w:tc>
      </w:tr>
      <w:tr w:rsidR="005267EB" w:rsidTr="00275090">
        <w:trPr>
          <w:trHeight w:hRule="exact" w:val="240"/>
        </w:trPr>
        <w:tc>
          <w:tcPr>
            <w:tcW w:w="5852" w:type="dxa"/>
            <w:vMerge/>
            <w:tcBorders>
              <w:left w:val="nil"/>
              <w:right w:val="nil"/>
            </w:tcBorders>
            <w:shd w:val="clear" w:color="auto" w:fill="auto"/>
          </w:tcPr>
          <w:p w:rsidR="005267EB" w:rsidRDefault="005267EB">
            <w:pPr>
              <w:spacing w:after="0" w:line="240" w:lineRule="auto"/>
            </w:pPr>
          </w:p>
        </w:tc>
        <w:tc>
          <w:tcPr>
            <w:tcW w:w="3956" w:type="dxa"/>
            <w:gridSpan w:val="2"/>
            <w:tcBorders>
              <w:top w:val="nil"/>
              <w:left w:val="nil"/>
              <w:bottom w:val="nil"/>
              <w:right w:val="nil"/>
            </w:tcBorders>
            <w:shd w:val="clear" w:color="auto" w:fill="auto"/>
            <w:vAlign w:val="center"/>
          </w:tcPr>
          <w:p w:rsidR="005267EB" w:rsidRDefault="00585CB2">
            <w:pPr>
              <w:spacing w:after="0" w:line="240" w:lineRule="auto"/>
              <w:rPr>
                <w:rFonts w:ascii="Arial Narrow" w:hAnsi="Arial Narrow"/>
                <w:sz w:val="20"/>
                <w:szCs w:val="20"/>
                <w:highlight w:val="yellow"/>
              </w:rPr>
            </w:pPr>
            <w:r>
              <w:rPr>
                <w:rFonts w:ascii="Arial Narrow" w:hAnsi="Arial Narrow" w:cs="Arial"/>
                <w:sz w:val="20"/>
                <w:szCs w:val="20"/>
              </w:rPr>
              <w:t>Amtsleiter</w:t>
            </w:r>
          </w:p>
        </w:tc>
      </w:tr>
      <w:tr w:rsidR="005267EB" w:rsidTr="00275090">
        <w:trPr>
          <w:trHeight w:hRule="exact" w:val="240"/>
        </w:trPr>
        <w:tc>
          <w:tcPr>
            <w:tcW w:w="5852" w:type="dxa"/>
            <w:vMerge/>
            <w:tcBorders>
              <w:left w:val="nil"/>
              <w:right w:val="nil"/>
            </w:tcBorders>
            <w:shd w:val="clear" w:color="auto" w:fill="auto"/>
          </w:tcPr>
          <w:p w:rsidR="005267EB" w:rsidRDefault="005267EB">
            <w:pPr>
              <w:spacing w:after="0" w:line="240" w:lineRule="auto"/>
            </w:pPr>
          </w:p>
        </w:tc>
        <w:tc>
          <w:tcPr>
            <w:tcW w:w="3956" w:type="dxa"/>
            <w:gridSpan w:val="2"/>
            <w:tcBorders>
              <w:top w:val="nil"/>
              <w:left w:val="nil"/>
              <w:bottom w:val="nil"/>
              <w:right w:val="nil"/>
            </w:tcBorders>
            <w:shd w:val="clear" w:color="auto" w:fill="auto"/>
            <w:vAlign w:val="center"/>
          </w:tcPr>
          <w:p w:rsidR="005267EB" w:rsidRDefault="005267EB">
            <w:pPr>
              <w:spacing w:after="0" w:line="240" w:lineRule="auto"/>
              <w:rPr>
                <w:rFonts w:ascii="Arial Narrow" w:hAnsi="Arial Narrow"/>
                <w:sz w:val="19"/>
                <w:szCs w:val="19"/>
              </w:rPr>
            </w:pPr>
          </w:p>
        </w:tc>
      </w:tr>
      <w:tr w:rsidR="005267EB" w:rsidTr="00275090">
        <w:trPr>
          <w:trHeight w:hRule="exact" w:val="240"/>
        </w:trPr>
        <w:tc>
          <w:tcPr>
            <w:tcW w:w="5852" w:type="dxa"/>
            <w:vMerge/>
            <w:tcBorders>
              <w:left w:val="nil"/>
              <w:right w:val="nil"/>
            </w:tcBorders>
            <w:shd w:val="clear" w:color="auto" w:fill="auto"/>
          </w:tcPr>
          <w:p w:rsidR="005267EB" w:rsidRDefault="005267EB">
            <w:pPr>
              <w:spacing w:after="0" w:line="240" w:lineRule="auto"/>
            </w:pPr>
          </w:p>
        </w:tc>
        <w:tc>
          <w:tcPr>
            <w:tcW w:w="3956" w:type="dxa"/>
            <w:gridSpan w:val="2"/>
            <w:tcBorders>
              <w:top w:val="nil"/>
              <w:left w:val="nil"/>
              <w:bottom w:val="nil"/>
              <w:right w:val="nil"/>
            </w:tcBorders>
            <w:shd w:val="clear" w:color="auto" w:fill="auto"/>
            <w:vAlign w:val="center"/>
          </w:tcPr>
          <w:p w:rsidR="005267EB" w:rsidRDefault="00585CB2">
            <w:pPr>
              <w:pStyle w:val="Kopfzeile"/>
              <w:tabs>
                <w:tab w:val="clear" w:pos="4536"/>
                <w:tab w:val="clear" w:pos="9072"/>
              </w:tabs>
              <w:rPr>
                <w:rFonts w:ascii="Arial Narrow" w:hAnsi="Arial Narrow"/>
                <w:sz w:val="19"/>
                <w:szCs w:val="19"/>
              </w:rPr>
            </w:pPr>
            <w:r>
              <w:rPr>
                <w:rFonts w:ascii="Arial Narrow" w:hAnsi="Arial Narrow" w:cs="Arial"/>
                <w:sz w:val="19"/>
                <w:szCs w:val="19"/>
              </w:rPr>
              <w:t>Zimmer 1.019</w:t>
            </w:r>
          </w:p>
        </w:tc>
      </w:tr>
      <w:tr w:rsidR="005267EB" w:rsidTr="00275090">
        <w:trPr>
          <w:trHeight w:hRule="exact" w:val="240"/>
        </w:trPr>
        <w:tc>
          <w:tcPr>
            <w:tcW w:w="5852" w:type="dxa"/>
            <w:vMerge/>
            <w:tcBorders>
              <w:left w:val="nil"/>
              <w:right w:val="nil"/>
            </w:tcBorders>
            <w:shd w:val="clear" w:color="auto" w:fill="auto"/>
          </w:tcPr>
          <w:p w:rsidR="005267EB" w:rsidRDefault="005267EB">
            <w:pPr>
              <w:spacing w:after="0" w:line="240" w:lineRule="auto"/>
            </w:pPr>
          </w:p>
        </w:tc>
        <w:tc>
          <w:tcPr>
            <w:tcW w:w="3956" w:type="dxa"/>
            <w:gridSpan w:val="2"/>
            <w:tcBorders>
              <w:top w:val="nil"/>
              <w:left w:val="nil"/>
              <w:bottom w:val="nil"/>
              <w:right w:val="nil"/>
            </w:tcBorders>
            <w:shd w:val="clear" w:color="auto" w:fill="auto"/>
            <w:vAlign w:val="center"/>
          </w:tcPr>
          <w:p w:rsidR="005267EB" w:rsidRDefault="00585CB2">
            <w:pPr>
              <w:pStyle w:val="Kopfzeile"/>
              <w:tabs>
                <w:tab w:val="clear" w:pos="4536"/>
                <w:tab w:val="clear" w:pos="9072"/>
              </w:tabs>
              <w:rPr>
                <w:rFonts w:ascii="Arial Narrow" w:hAnsi="Arial Narrow" w:cs="ArialNarrow"/>
                <w:sz w:val="19"/>
                <w:szCs w:val="19"/>
              </w:rPr>
            </w:pPr>
            <w:r>
              <w:rPr>
                <w:rFonts w:ascii="Arial Narrow" w:hAnsi="Arial Narrow" w:cs="Arial"/>
                <w:sz w:val="19"/>
                <w:szCs w:val="19"/>
              </w:rPr>
              <w:t>Kaiser</w:t>
            </w:r>
            <w:r w:rsidR="00474D25">
              <w:rPr>
                <w:rFonts w:ascii="Arial Narrow" w:hAnsi="Arial Narrow" w:cs="Arial"/>
                <w:sz w:val="19"/>
                <w:szCs w:val="19"/>
              </w:rPr>
              <w:t>s</w:t>
            </w:r>
            <w:r>
              <w:rPr>
                <w:rFonts w:ascii="Arial Narrow" w:hAnsi="Arial Narrow" w:cs="Arial"/>
                <w:sz w:val="19"/>
                <w:szCs w:val="19"/>
              </w:rPr>
              <w:t>traße 39 (Haus A)</w:t>
            </w:r>
          </w:p>
        </w:tc>
      </w:tr>
      <w:tr w:rsidR="005267EB" w:rsidTr="00275090">
        <w:trPr>
          <w:trHeight w:hRule="exact" w:val="240"/>
        </w:trPr>
        <w:tc>
          <w:tcPr>
            <w:tcW w:w="5852" w:type="dxa"/>
            <w:vMerge/>
            <w:tcBorders>
              <w:left w:val="nil"/>
              <w:right w:val="nil"/>
            </w:tcBorders>
            <w:shd w:val="clear" w:color="auto" w:fill="auto"/>
          </w:tcPr>
          <w:p w:rsidR="005267EB" w:rsidRDefault="005267EB">
            <w:pPr>
              <w:spacing w:after="0" w:line="240" w:lineRule="auto"/>
            </w:pPr>
          </w:p>
        </w:tc>
        <w:tc>
          <w:tcPr>
            <w:tcW w:w="3956" w:type="dxa"/>
            <w:gridSpan w:val="2"/>
            <w:tcBorders>
              <w:top w:val="nil"/>
              <w:left w:val="nil"/>
              <w:bottom w:val="nil"/>
              <w:right w:val="nil"/>
            </w:tcBorders>
            <w:shd w:val="clear" w:color="auto" w:fill="auto"/>
            <w:vAlign w:val="center"/>
          </w:tcPr>
          <w:p w:rsidR="005267EB" w:rsidRDefault="00585CB2">
            <w:pPr>
              <w:pStyle w:val="Kopfzeile"/>
              <w:tabs>
                <w:tab w:val="clear" w:pos="4536"/>
                <w:tab w:val="clear" w:pos="9072"/>
              </w:tabs>
              <w:rPr>
                <w:rFonts w:ascii="Arial Narrow" w:hAnsi="Arial Narrow" w:cs="ArialNarrow"/>
                <w:sz w:val="19"/>
                <w:szCs w:val="19"/>
              </w:rPr>
            </w:pPr>
            <w:r>
              <w:rPr>
                <w:rFonts w:ascii="Arial Narrow" w:hAnsi="Arial Narrow" w:cs="Arial"/>
                <w:sz w:val="19"/>
                <w:szCs w:val="19"/>
              </w:rPr>
              <w:t xml:space="preserve">Telefon </w:t>
            </w:r>
            <w:r>
              <w:rPr>
                <w:rFonts w:ascii="Arial Narrow" w:hAnsi="Arial Narrow" w:cs="ArialNarrow"/>
                <w:sz w:val="19"/>
                <w:szCs w:val="19"/>
              </w:rPr>
              <w:t>+49 (0) 69 8065 2615</w:t>
            </w:r>
          </w:p>
        </w:tc>
      </w:tr>
      <w:tr w:rsidR="005267EB" w:rsidTr="00275090">
        <w:trPr>
          <w:trHeight w:hRule="exact" w:val="240"/>
        </w:trPr>
        <w:tc>
          <w:tcPr>
            <w:tcW w:w="5852" w:type="dxa"/>
            <w:vMerge/>
            <w:tcBorders>
              <w:left w:val="nil"/>
              <w:right w:val="nil"/>
            </w:tcBorders>
            <w:shd w:val="clear" w:color="auto" w:fill="auto"/>
          </w:tcPr>
          <w:p w:rsidR="005267EB" w:rsidRDefault="005267EB">
            <w:pPr>
              <w:spacing w:after="0" w:line="240" w:lineRule="auto"/>
            </w:pPr>
          </w:p>
        </w:tc>
        <w:tc>
          <w:tcPr>
            <w:tcW w:w="3956" w:type="dxa"/>
            <w:gridSpan w:val="2"/>
            <w:tcBorders>
              <w:top w:val="nil"/>
              <w:left w:val="nil"/>
              <w:bottom w:val="nil"/>
              <w:right w:val="nil"/>
            </w:tcBorders>
            <w:shd w:val="clear" w:color="auto" w:fill="auto"/>
            <w:vAlign w:val="center"/>
          </w:tcPr>
          <w:p w:rsidR="005267EB" w:rsidRDefault="00585CB2">
            <w:pPr>
              <w:pStyle w:val="Kopfzeile"/>
              <w:tabs>
                <w:tab w:val="clear" w:pos="4536"/>
                <w:tab w:val="clear" w:pos="9072"/>
              </w:tabs>
              <w:rPr>
                <w:rFonts w:ascii="Arial Narrow" w:hAnsi="Arial Narrow" w:cs="Arial"/>
                <w:sz w:val="19"/>
                <w:szCs w:val="19"/>
              </w:rPr>
            </w:pPr>
            <w:r>
              <w:rPr>
                <w:rFonts w:ascii="Arial Narrow" w:hAnsi="Arial Narrow" w:cs="Arial"/>
                <w:sz w:val="19"/>
                <w:szCs w:val="19"/>
              </w:rPr>
              <w:t xml:space="preserve">Telefax </w:t>
            </w:r>
            <w:r>
              <w:rPr>
                <w:rFonts w:ascii="Arial Narrow" w:hAnsi="Arial Narrow" w:cs="ArialNarrow"/>
                <w:sz w:val="19"/>
                <w:szCs w:val="19"/>
              </w:rPr>
              <w:t>+49 (0) 69 8065 3425</w:t>
            </w:r>
          </w:p>
        </w:tc>
      </w:tr>
      <w:tr w:rsidR="005267EB" w:rsidTr="00275090">
        <w:trPr>
          <w:trHeight w:hRule="exact" w:val="240"/>
        </w:trPr>
        <w:tc>
          <w:tcPr>
            <w:tcW w:w="5852" w:type="dxa"/>
            <w:vMerge/>
            <w:tcBorders>
              <w:left w:val="nil"/>
              <w:bottom w:val="nil"/>
              <w:right w:val="nil"/>
            </w:tcBorders>
            <w:shd w:val="clear" w:color="auto" w:fill="auto"/>
          </w:tcPr>
          <w:p w:rsidR="005267EB" w:rsidRDefault="005267EB">
            <w:pPr>
              <w:spacing w:after="0" w:line="240" w:lineRule="auto"/>
            </w:pPr>
          </w:p>
        </w:tc>
        <w:tc>
          <w:tcPr>
            <w:tcW w:w="3956" w:type="dxa"/>
            <w:gridSpan w:val="2"/>
            <w:tcBorders>
              <w:top w:val="nil"/>
              <w:left w:val="nil"/>
              <w:bottom w:val="nil"/>
              <w:right w:val="nil"/>
            </w:tcBorders>
            <w:shd w:val="clear" w:color="auto" w:fill="auto"/>
            <w:vAlign w:val="center"/>
          </w:tcPr>
          <w:p w:rsidR="005267EB" w:rsidRDefault="00585CB2">
            <w:pPr>
              <w:pStyle w:val="Kopfzeile"/>
              <w:tabs>
                <w:tab w:val="clear" w:pos="4536"/>
                <w:tab w:val="clear" w:pos="9072"/>
              </w:tabs>
              <w:rPr>
                <w:rFonts w:ascii="Arial Narrow" w:hAnsi="Arial Narrow" w:cs="ArialNarrow"/>
                <w:sz w:val="19"/>
                <w:szCs w:val="19"/>
              </w:rPr>
            </w:pPr>
            <w:r>
              <w:rPr>
                <w:rFonts w:ascii="Arial Narrow" w:hAnsi="Arial Narrow" w:cs="ArialNarrow"/>
                <w:sz w:val="19"/>
                <w:szCs w:val="19"/>
              </w:rPr>
              <w:t>thomas.loehr@offenbach.de</w:t>
            </w:r>
          </w:p>
        </w:tc>
      </w:tr>
      <w:tr w:rsidR="005267EB" w:rsidTr="00275090">
        <w:trPr>
          <w:trHeight w:hRule="exact" w:val="397"/>
        </w:trPr>
        <w:tc>
          <w:tcPr>
            <w:tcW w:w="5852" w:type="dxa"/>
            <w:tcBorders>
              <w:top w:val="nil"/>
              <w:left w:val="nil"/>
              <w:bottom w:val="nil"/>
              <w:right w:val="nil"/>
            </w:tcBorders>
            <w:shd w:val="clear" w:color="auto" w:fill="auto"/>
            <w:vAlign w:val="bottom"/>
          </w:tcPr>
          <w:p w:rsidR="005267EB" w:rsidRDefault="00585CB2">
            <w:pPr>
              <w:spacing w:after="0" w:line="240" w:lineRule="auto"/>
              <w:rPr>
                <w:rFonts w:ascii="Arial Narrow" w:hAnsi="Arial Narrow"/>
              </w:rPr>
            </w:pPr>
            <w:r>
              <w:rPr>
                <w:rFonts w:ascii="Arial Narrow" w:hAnsi="Arial Narrow" w:cs="Arial Narrow"/>
                <w:sz w:val="19"/>
                <w:szCs w:val="19"/>
              </w:rPr>
              <w:t xml:space="preserve">Ihr Zeichen, Ihr Schreiben vom </w:t>
            </w:r>
          </w:p>
        </w:tc>
        <w:tc>
          <w:tcPr>
            <w:tcW w:w="3956" w:type="dxa"/>
            <w:gridSpan w:val="2"/>
            <w:tcBorders>
              <w:top w:val="nil"/>
              <w:left w:val="nil"/>
              <w:bottom w:val="nil"/>
              <w:right w:val="nil"/>
            </w:tcBorders>
            <w:shd w:val="clear" w:color="auto" w:fill="auto"/>
            <w:vAlign w:val="bottom"/>
          </w:tcPr>
          <w:p w:rsidR="005267EB" w:rsidRDefault="00585CB2">
            <w:pPr>
              <w:pStyle w:val="Kopfzeile"/>
              <w:tabs>
                <w:tab w:val="clear" w:pos="4536"/>
                <w:tab w:val="clear" w:pos="9072"/>
              </w:tabs>
              <w:rPr>
                <w:rFonts w:ascii="Arial Narrow" w:hAnsi="Arial Narrow" w:cs="ArialNarrow"/>
                <w:sz w:val="19"/>
                <w:szCs w:val="19"/>
              </w:rPr>
            </w:pPr>
            <w:r>
              <w:rPr>
                <w:rFonts w:ascii="Arial Narrow" w:hAnsi="Arial Narrow" w:cs="Arial Narrow"/>
                <w:sz w:val="19"/>
                <w:szCs w:val="19"/>
              </w:rPr>
              <w:t xml:space="preserve">Datum, unser Zeichen </w:t>
            </w:r>
          </w:p>
        </w:tc>
      </w:tr>
    </w:tbl>
    <w:p w:rsidR="005267EB" w:rsidRDefault="00695079">
      <w:pPr>
        <w:tabs>
          <w:tab w:val="left" w:pos="1465"/>
        </w:tabs>
      </w:pPr>
      <w:r>
        <w:tab/>
      </w:r>
      <w:r>
        <w:tab/>
      </w:r>
      <w:r>
        <w:tab/>
      </w:r>
      <w:r>
        <w:tab/>
      </w:r>
      <w:r>
        <w:tab/>
      </w:r>
      <w:r>
        <w:tab/>
      </w:r>
      <w:r>
        <w:tab/>
        <w:t xml:space="preserve">    25.08.2021/Pandemie/</w:t>
      </w:r>
      <w:proofErr w:type="spellStart"/>
      <w:r>
        <w:t>Lr</w:t>
      </w:r>
      <w:proofErr w:type="spellEnd"/>
    </w:p>
    <w:p w:rsidR="005267EB" w:rsidRDefault="005267EB">
      <w:pPr>
        <w:rPr>
          <w:rFonts w:ascii="Arial Narrow" w:hAnsi="Arial Narrow"/>
          <w:sz w:val="24"/>
        </w:rPr>
      </w:pPr>
    </w:p>
    <w:p w:rsidR="00695079" w:rsidRPr="00695079" w:rsidRDefault="00585CB2" w:rsidP="00695079">
      <w:pPr>
        <w:spacing w:before="120" w:after="0" w:line="336" w:lineRule="atLeast"/>
        <w:ind w:left="-120"/>
        <w:rPr>
          <w:rFonts w:ascii="Arial" w:hAnsi="Arial" w:cs="Arial"/>
          <w:b/>
          <w:color w:val="262626" w:themeColor="text1" w:themeTint="D9"/>
          <w:sz w:val="20"/>
          <w:szCs w:val="20"/>
        </w:rPr>
      </w:pPr>
      <w:r w:rsidRPr="00F2100D">
        <w:rPr>
          <w:rFonts w:ascii="Arial" w:hAnsi="Arial" w:cs="Arial"/>
          <w:b/>
        </w:rPr>
        <w:br/>
      </w:r>
      <w:r w:rsidR="00695079" w:rsidRPr="00695079">
        <w:rPr>
          <w:rFonts w:ascii="Arial" w:hAnsi="Arial" w:cs="Arial"/>
          <w:b/>
          <w:color w:val="262626" w:themeColor="text1" w:themeTint="D9"/>
          <w:sz w:val="20"/>
          <w:szCs w:val="20"/>
        </w:rPr>
        <w:t>Schuljahresbeginn 2021/22</w:t>
      </w:r>
      <w:r w:rsidR="00695079" w:rsidRPr="00695079">
        <w:rPr>
          <w:rFonts w:ascii="Arial" w:hAnsi="Arial" w:cs="Arial"/>
          <w:b/>
          <w:color w:val="262626" w:themeColor="text1" w:themeTint="D9"/>
          <w:sz w:val="20"/>
          <w:szCs w:val="20"/>
        </w:rPr>
        <w:br/>
        <w:t>Coronavirus SARS-CoV2 / Delta-Variante</w:t>
      </w:r>
    </w:p>
    <w:p w:rsidR="00695079" w:rsidRPr="00952CEC" w:rsidRDefault="00695079" w:rsidP="00695079">
      <w:pPr>
        <w:spacing w:before="120" w:after="0" w:line="336" w:lineRule="atLeast"/>
        <w:ind w:left="-120"/>
        <w:rPr>
          <w:rFonts w:ascii="Arial" w:hAnsi="Arial" w:cs="Arial"/>
          <w:color w:val="262626" w:themeColor="text1" w:themeTint="D9"/>
          <w:sz w:val="20"/>
          <w:szCs w:val="20"/>
        </w:rPr>
      </w:pPr>
    </w:p>
    <w:p w:rsidR="00695079" w:rsidRPr="00952CEC" w:rsidRDefault="00695079" w:rsidP="00695079">
      <w:pPr>
        <w:spacing w:before="120" w:after="0" w:line="336" w:lineRule="atLeast"/>
        <w:ind w:left="-120"/>
        <w:rPr>
          <w:rFonts w:ascii="Arial" w:hAnsi="Arial" w:cs="Arial"/>
          <w:color w:val="262626" w:themeColor="text1" w:themeTint="D9"/>
          <w:sz w:val="20"/>
          <w:szCs w:val="20"/>
        </w:rPr>
      </w:pPr>
      <w:r w:rsidRPr="00952CEC">
        <w:rPr>
          <w:rFonts w:ascii="Arial" w:hAnsi="Arial" w:cs="Arial"/>
          <w:color w:val="262626" w:themeColor="text1" w:themeTint="D9"/>
          <w:sz w:val="20"/>
          <w:szCs w:val="20"/>
        </w:rPr>
        <w:t>Sehr geehrte Schulleiterinnen und Schulleiter,</w:t>
      </w:r>
      <w:r w:rsidRPr="00952CEC">
        <w:rPr>
          <w:rFonts w:ascii="Arial" w:hAnsi="Arial" w:cs="Arial"/>
          <w:color w:val="262626" w:themeColor="text1" w:themeTint="D9"/>
          <w:sz w:val="20"/>
          <w:szCs w:val="20"/>
        </w:rPr>
        <w:br/>
        <w:t>sehr geehrte Erziehungsberechtigte,</w:t>
      </w:r>
    </w:p>
    <w:p w:rsidR="00695079" w:rsidRPr="00952CEC" w:rsidRDefault="00695079" w:rsidP="00695079">
      <w:pPr>
        <w:spacing w:before="120" w:after="0" w:line="336" w:lineRule="atLeast"/>
        <w:ind w:left="-120"/>
        <w:rPr>
          <w:rFonts w:ascii="Arial" w:hAnsi="Arial" w:cs="Arial"/>
          <w:color w:val="262626" w:themeColor="text1" w:themeTint="D9"/>
          <w:sz w:val="20"/>
          <w:szCs w:val="20"/>
        </w:rPr>
      </w:pPr>
      <w:r w:rsidRPr="00952CEC">
        <w:rPr>
          <w:rFonts w:ascii="Arial" w:hAnsi="Arial" w:cs="Arial"/>
          <w:color w:val="262626" w:themeColor="text1" w:themeTint="D9"/>
          <w:sz w:val="20"/>
          <w:szCs w:val="20"/>
        </w:rPr>
        <w:t>das neue Schuljahr 2021/22 beginnt in Kürze. Diesem Schuljahresbeginn wird von den Gesundheitsbehörden und den Verantwortlichen aller Ebenen besondere Aufmerksamkeit gewidmet, weil die hochansteckende Delta-Variante des Virus präsent ist und durch die Reisetätigkeit ein erhöhtes Verbreitungs- und Ansteckungspotential besteht.</w:t>
      </w:r>
    </w:p>
    <w:p w:rsidR="00695079" w:rsidRPr="00952CEC" w:rsidRDefault="00695079" w:rsidP="00695079">
      <w:pPr>
        <w:spacing w:before="120" w:after="0" w:line="336" w:lineRule="atLeast"/>
        <w:ind w:left="-120"/>
        <w:rPr>
          <w:rFonts w:ascii="Arial" w:hAnsi="Arial" w:cs="Arial"/>
          <w:color w:val="262626" w:themeColor="text1" w:themeTint="D9"/>
          <w:sz w:val="20"/>
          <w:szCs w:val="20"/>
        </w:rPr>
      </w:pPr>
      <w:r w:rsidRPr="00952CEC">
        <w:rPr>
          <w:rFonts w:ascii="Arial" w:hAnsi="Arial" w:cs="Arial"/>
          <w:color w:val="262626" w:themeColor="text1" w:themeTint="D9"/>
          <w:sz w:val="20"/>
          <w:szCs w:val="20"/>
        </w:rPr>
        <w:t>Zur Vermeidung neuer Beschränkungen des öffentlichen Lebens und insbesondere zur Gewährleistung des Rechts auf Bildung wurden Maßnahmen beschlossen, die zu einer Eindämmung oder Verhinderung einer vierten Welle führen sollen.</w:t>
      </w:r>
    </w:p>
    <w:p w:rsidR="00695079" w:rsidRPr="00952CEC" w:rsidRDefault="00695079" w:rsidP="00695079">
      <w:pPr>
        <w:spacing w:before="120" w:after="0" w:line="336" w:lineRule="atLeast"/>
        <w:ind w:left="-120"/>
        <w:rPr>
          <w:rFonts w:ascii="Arial" w:hAnsi="Arial" w:cs="Arial"/>
          <w:color w:val="262626" w:themeColor="text1" w:themeTint="D9"/>
          <w:sz w:val="20"/>
          <w:szCs w:val="20"/>
        </w:rPr>
      </w:pPr>
      <w:r w:rsidRPr="00952CEC">
        <w:rPr>
          <w:rFonts w:ascii="Arial" w:hAnsi="Arial" w:cs="Arial"/>
          <w:color w:val="262626" w:themeColor="text1" w:themeTint="D9"/>
          <w:sz w:val="20"/>
          <w:szCs w:val="20"/>
        </w:rPr>
        <w:t xml:space="preserve">Seit dem 01. August 2021 gelten wegen der Verbreitung der Delta-Variante neue Bestimmungen für die Einreise nach Deutschland. Es gilt eine generelle </w:t>
      </w:r>
      <w:r w:rsidRPr="00952CEC">
        <w:rPr>
          <w:rFonts w:ascii="Arial" w:hAnsi="Arial" w:cs="Arial"/>
          <w:b/>
          <w:color w:val="262626" w:themeColor="text1" w:themeTint="D9"/>
          <w:sz w:val="20"/>
          <w:szCs w:val="20"/>
        </w:rPr>
        <w:t>Nachweispflicht</w:t>
      </w:r>
      <w:r w:rsidRPr="00952CEC">
        <w:rPr>
          <w:rFonts w:ascii="Arial" w:hAnsi="Arial" w:cs="Arial"/>
          <w:color w:val="262626" w:themeColor="text1" w:themeTint="D9"/>
          <w:sz w:val="20"/>
          <w:szCs w:val="20"/>
        </w:rPr>
        <w:t xml:space="preserve"> für Einreisende ab 12 Jahren. Das bedeutet, dass dieser Personenkreis über ein negatives Testergebnis, einen Nachweis über Impfung oder Genesung verfügen muss.</w:t>
      </w:r>
    </w:p>
    <w:p w:rsidR="00695079" w:rsidRPr="00952CEC" w:rsidRDefault="00695079" w:rsidP="00695079">
      <w:pPr>
        <w:spacing w:before="120" w:after="0" w:line="336" w:lineRule="atLeast"/>
        <w:ind w:left="-120"/>
        <w:rPr>
          <w:rFonts w:ascii="Arial" w:hAnsi="Arial" w:cs="Arial"/>
          <w:color w:val="262626" w:themeColor="text1" w:themeTint="D9"/>
          <w:sz w:val="20"/>
          <w:szCs w:val="20"/>
        </w:rPr>
      </w:pPr>
      <w:r w:rsidRPr="00952CEC">
        <w:rPr>
          <w:rFonts w:ascii="Arial" w:hAnsi="Arial" w:cs="Arial"/>
          <w:color w:val="262626" w:themeColor="text1" w:themeTint="D9"/>
          <w:sz w:val="20"/>
          <w:szCs w:val="20"/>
        </w:rPr>
        <w:t xml:space="preserve">Für die Nachweispflicht sind die Wahl des Verkehrsmittels und das Land aus der die Einreise nach Deutschland erfolgt unerheblich. Allerdings sind bei der Einreise aus ausländischen Hochrisiko- oder Virusvariantengebieten </w:t>
      </w:r>
      <w:r w:rsidRPr="00952CEC">
        <w:rPr>
          <w:rFonts w:ascii="Arial" w:hAnsi="Arial" w:cs="Arial"/>
          <w:color w:val="262626" w:themeColor="text1" w:themeTint="D9"/>
          <w:sz w:val="20"/>
          <w:szCs w:val="20"/>
        </w:rPr>
        <w:lastRenderedPageBreak/>
        <w:t xml:space="preserve">besondere </w:t>
      </w:r>
      <w:r w:rsidRPr="00952CEC">
        <w:rPr>
          <w:rFonts w:ascii="Arial" w:hAnsi="Arial" w:cs="Arial"/>
          <w:b/>
          <w:color w:val="262626" w:themeColor="text1" w:themeTint="D9"/>
          <w:sz w:val="20"/>
          <w:szCs w:val="20"/>
        </w:rPr>
        <w:t>Anmelde-, Nachweis- und Quarantänepflichten</w:t>
      </w:r>
      <w:r w:rsidRPr="00952CEC">
        <w:rPr>
          <w:rFonts w:ascii="Arial" w:hAnsi="Arial" w:cs="Arial"/>
          <w:color w:val="262626" w:themeColor="text1" w:themeTint="D9"/>
          <w:sz w:val="20"/>
          <w:szCs w:val="20"/>
        </w:rPr>
        <w:t xml:space="preserve"> zu beachten. Einzelheiten zu diesen Pflichten sind dem beigefügten Auszug aus der Veröffentlichung des Robert-Koch-Instituts zu entnehmen.</w:t>
      </w:r>
    </w:p>
    <w:p w:rsidR="00695079" w:rsidRPr="00952CEC" w:rsidRDefault="00695079" w:rsidP="00695079">
      <w:pPr>
        <w:spacing w:before="120" w:after="0" w:line="336" w:lineRule="atLeast"/>
        <w:ind w:left="-120"/>
        <w:rPr>
          <w:rFonts w:ascii="Arial" w:hAnsi="Arial" w:cs="Arial"/>
          <w:color w:val="262626" w:themeColor="text1" w:themeTint="D9"/>
          <w:sz w:val="20"/>
          <w:szCs w:val="20"/>
        </w:rPr>
      </w:pPr>
      <w:r w:rsidRPr="00952CEC">
        <w:rPr>
          <w:rFonts w:ascii="Arial" w:hAnsi="Arial" w:cs="Arial"/>
          <w:color w:val="262626" w:themeColor="text1" w:themeTint="D9"/>
          <w:sz w:val="20"/>
          <w:szCs w:val="20"/>
        </w:rPr>
        <w:t xml:space="preserve">Das weltweit dynamische Infektionsgeschehen führt zu einer regelmäßigen Neubewertung der Lage und auch dazu, dass kurzfristig neue Hochrisiko- und Virusvariantengebiete ausgewiesen werden. Dies trifft z. B. auf die Vereinigten Staaten von Amerika, Montenegro und die Türkei zu, die seit dem 17.08.2021 entsprechend als neue Hochrisikogebiete eingestuft wurden. Einzelheiten zu den Vorgaben finden </w:t>
      </w:r>
      <w:r>
        <w:rPr>
          <w:rFonts w:ascii="Arial" w:hAnsi="Arial" w:cs="Arial"/>
          <w:color w:val="262626" w:themeColor="text1" w:themeTint="D9"/>
          <w:sz w:val="20"/>
          <w:szCs w:val="20"/>
        </w:rPr>
        <w:t>S</w:t>
      </w:r>
      <w:r w:rsidRPr="00952CEC">
        <w:rPr>
          <w:rFonts w:ascii="Arial" w:hAnsi="Arial" w:cs="Arial"/>
          <w:color w:val="262626" w:themeColor="text1" w:themeTint="D9"/>
          <w:sz w:val="20"/>
          <w:szCs w:val="20"/>
        </w:rPr>
        <w:t xml:space="preserve">ie unter </w:t>
      </w:r>
      <w:hyperlink r:id="rId8" w:history="1">
        <w:r w:rsidRPr="004D7B6B">
          <w:rPr>
            <w:rStyle w:val="Hyperlink"/>
            <w:rFonts w:ascii="Arial" w:hAnsi="Arial" w:cs="Arial"/>
            <w:color w:val="0000FF"/>
            <w:sz w:val="20"/>
            <w:szCs w:val="20"/>
            <w14:textFill>
              <w14:solidFill>
                <w14:srgbClr w14:val="0000FF">
                  <w14:lumMod w14:val="85000"/>
                  <w14:lumOff w14:val="15000"/>
                </w14:srgbClr>
              </w14:solidFill>
            </w14:textFill>
          </w:rPr>
          <w:t>www.offenbach.de/risiko</w:t>
        </w:r>
      </w:hyperlink>
      <w:r w:rsidRPr="00952CEC">
        <w:rPr>
          <w:rFonts w:ascii="Arial" w:hAnsi="Arial" w:cs="Arial"/>
          <w:color w:val="262626" w:themeColor="text1" w:themeTint="D9"/>
          <w:sz w:val="20"/>
          <w:szCs w:val="20"/>
        </w:rPr>
        <w:t xml:space="preserve"> beim RKI zur Ausweisung internationaler Risikogebiete durch das Auswärtige Amt (</w:t>
      </w:r>
      <w:hyperlink r:id="rId9" w:history="1">
        <w:r w:rsidRPr="004D7B6B">
          <w:rPr>
            <w:rStyle w:val="Hyperlink"/>
            <w:rFonts w:ascii="Arial" w:hAnsi="Arial" w:cs="Arial"/>
            <w:color w:val="0000FF"/>
            <w:sz w:val="20"/>
            <w:szCs w:val="20"/>
            <w14:textFill>
              <w14:solidFill>
                <w14:srgbClr w14:val="0000FF">
                  <w14:lumMod w14:val="85000"/>
                  <w14:lumOff w14:val="15000"/>
                </w14:srgbClr>
              </w14:solidFill>
            </w14:textFill>
          </w:rPr>
          <w:t>https://www.auswaertiges-amt.de/de/ReiseUndSicherheit/reise-und-sicherheitshinweise</w:t>
        </w:r>
      </w:hyperlink>
      <w:r w:rsidRPr="00952CEC">
        <w:rPr>
          <w:rFonts w:ascii="Arial" w:hAnsi="Arial" w:cs="Arial"/>
          <w:color w:val="262626" w:themeColor="text1" w:themeTint="D9"/>
          <w:sz w:val="20"/>
          <w:szCs w:val="20"/>
        </w:rPr>
        <w:t>), BMG und BMI .</w:t>
      </w:r>
    </w:p>
    <w:p w:rsidR="00695079" w:rsidRPr="00952CEC" w:rsidRDefault="00695079" w:rsidP="00695079">
      <w:pPr>
        <w:spacing w:before="120" w:after="0" w:line="336" w:lineRule="atLeast"/>
        <w:ind w:left="-120"/>
        <w:rPr>
          <w:rFonts w:ascii="Arial" w:hAnsi="Arial" w:cs="Arial"/>
          <w:color w:val="262626" w:themeColor="text1" w:themeTint="D9"/>
          <w:sz w:val="20"/>
          <w:szCs w:val="20"/>
        </w:rPr>
      </w:pPr>
      <w:r w:rsidRPr="00952CEC">
        <w:rPr>
          <w:rFonts w:ascii="Arial" w:hAnsi="Arial" w:cs="Arial"/>
          <w:color w:val="262626" w:themeColor="text1" w:themeTint="D9"/>
          <w:sz w:val="20"/>
          <w:szCs w:val="20"/>
        </w:rPr>
        <w:t>Nach den Sommerferien gelten darüber hinaus im neuen Schuljahr die vom Hessischen Kultusministerium am</w:t>
      </w:r>
      <w:r>
        <w:rPr>
          <w:rFonts w:ascii="Arial" w:hAnsi="Arial" w:cs="Arial"/>
          <w:color w:val="262626" w:themeColor="text1" w:themeTint="D9"/>
          <w:sz w:val="20"/>
          <w:szCs w:val="20"/>
        </w:rPr>
        <w:t xml:space="preserve"> </w:t>
      </w:r>
      <w:r w:rsidRPr="00952CEC">
        <w:rPr>
          <w:rFonts w:ascii="Arial" w:hAnsi="Arial" w:cs="Arial"/>
          <w:color w:val="262626" w:themeColor="text1" w:themeTint="D9"/>
          <w:sz w:val="20"/>
          <w:szCs w:val="20"/>
        </w:rPr>
        <w:t xml:space="preserve">12.07.2021 veröffentlichten Maßgaben des neuen </w:t>
      </w:r>
      <w:r w:rsidRPr="00952CEC">
        <w:rPr>
          <w:rFonts w:ascii="Arial" w:hAnsi="Arial" w:cs="Arial"/>
          <w:b/>
          <w:color w:val="262626" w:themeColor="text1" w:themeTint="D9"/>
          <w:sz w:val="20"/>
          <w:szCs w:val="20"/>
        </w:rPr>
        <w:t>Hygieneplans 8.0</w:t>
      </w:r>
      <w:r w:rsidRPr="00952CEC">
        <w:rPr>
          <w:rFonts w:ascii="Arial" w:hAnsi="Arial" w:cs="Arial"/>
          <w:color w:val="262626" w:themeColor="text1" w:themeTint="D9"/>
          <w:sz w:val="20"/>
          <w:szCs w:val="20"/>
        </w:rPr>
        <w:t>, die in dem Schulschreiben und dem Elternschreiben ausführlich dargestellt wurden.</w:t>
      </w:r>
    </w:p>
    <w:p w:rsidR="00695079" w:rsidRPr="00952CEC" w:rsidRDefault="00695079" w:rsidP="00695079">
      <w:pPr>
        <w:spacing w:before="120" w:after="0" w:line="336" w:lineRule="atLeast"/>
        <w:ind w:left="-120"/>
        <w:rPr>
          <w:rFonts w:ascii="Arial" w:hAnsi="Arial" w:cs="Arial"/>
          <w:color w:val="262626" w:themeColor="text1" w:themeTint="D9"/>
          <w:sz w:val="20"/>
          <w:szCs w:val="20"/>
        </w:rPr>
      </w:pPr>
      <w:r w:rsidRPr="00952CEC">
        <w:rPr>
          <w:rFonts w:ascii="Arial" w:hAnsi="Arial" w:cs="Arial"/>
          <w:color w:val="262626" w:themeColor="text1" w:themeTint="D9"/>
          <w:sz w:val="20"/>
          <w:szCs w:val="20"/>
        </w:rPr>
        <w:t>Für die Altersgruppen bis zum 12. Lebensjahr kann, nach den Empfehlungen der Ständigen Impfkommission (</w:t>
      </w:r>
      <w:proofErr w:type="spellStart"/>
      <w:r w:rsidRPr="00952CEC">
        <w:rPr>
          <w:rFonts w:ascii="Arial" w:hAnsi="Arial" w:cs="Arial"/>
          <w:color w:val="262626" w:themeColor="text1" w:themeTint="D9"/>
          <w:sz w:val="20"/>
          <w:szCs w:val="20"/>
        </w:rPr>
        <w:t>StIKo</w:t>
      </w:r>
      <w:proofErr w:type="spellEnd"/>
      <w:r w:rsidRPr="00952CEC">
        <w:rPr>
          <w:rFonts w:ascii="Arial" w:hAnsi="Arial" w:cs="Arial"/>
          <w:color w:val="262626" w:themeColor="text1" w:themeTint="D9"/>
          <w:sz w:val="20"/>
          <w:szCs w:val="20"/>
        </w:rPr>
        <w:t xml:space="preserve">), noch kein Impfangebot unterbreitet werden. Deshalb hat sich der Magistrat </w:t>
      </w:r>
      <w:r>
        <w:rPr>
          <w:rFonts w:ascii="Arial" w:hAnsi="Arial" w:cs="Arial"/>
          <w:color w:val="262626" w:themeColor="text1" w:themeTint="D9"/>
          <w:sz w:val="20"/>
          <w:szCs w:val="20"/>
        </w:rPr>
        <w:t xml:space="preserve">der Stadt Offenbach am Main </w:t>
      </w:r>
      <w:r w:rsidRPr="00952CEC">
        <w:rPr>
          <w:rFonts w:ascii="Arial" w:hAnsi="Arial" w:cs="Arial"/>
          <w:color w:val="262626" w:themeColor="text1" w:themeTint="D9"/>
          <w:sz w:val="20"/>
          <w:szCs w:val="20"/>
        </w:rPr>
        <w:t>dazu entschlossen</w:t>
      </w:r>
      <w:r>
        <w:rPr>
          <w:rFonts w:ascii="Arial" w:hAnsi="Arial" w:cs="Arial"/>
          <w:color w:val="262626" w:themeColor="text1" w:themeTint="D9"/>
          <w:sz w:val="20"/>
          <w:szCs w:val="20"/>
        </w:rPr>
        <w:t>,</w:t>
      </w:r>
      <w:r w:rsidRPr="00952CEC">
        <w:rPr>
          <w:rFonts w:ascii="Arial" w:hAnsi="Arial" w:cs="Arial"/>
          <w:color w:val="262626" w:themeColor="text1" w:themeTint="D9"/>
          <w:sz w:val="20"/>
          <w:szCs w:val="20"/>
        </w:rPr>
        <w:t xml:space="preserve"> in den Klassenräumen der Jahrgangsstufen 1</w:t>
      </w:r>
      <w:r>
        <w:rPr>
          <w:rFonts w:ascii="Arial" w:hAnsi="Arial" w:cs="Arial"/>
          <w:color w:val="262626" w:themeColor="text1" w:themeTint="D9"/>
          <w:sz w:val="20"/>
          <w:szCs w:val="20"/>
        </w:rPr>
        <w:t xml:space="preserve"> bis </w:t>
      </w:r>
      <w:r w:rsidRPr="00952CEC">
        <w:rPr>
          <w:rFonts w:ascii="Arial" w:hAnsi="Arial" w:cs="Arial"/>
          <w:color w:val="262626" w:themeColor="text1" w:themeTint="D9"/>
          <w:sz w:val="20"/>
          <w:szCs w:val="20"/>
        </w:rPr>
        <w:t>6 unabhängig von der Belüftungsmöglichkeit Luftreinigungsgeräte einzusetzen. Die Beschaffung wird von der GBM in Zusammenarbeit mit dem Hochbaumanagement vorgenommen. Die Geräte werden in den kommenden Tagen aufgestellt.</w:t>
      </w:r>
    </w:p>
    <w:p w:rsidR="00695079" w:rsidRPr="00952CEC" w:rsidRDefault="00695079" w:rsidP="00695079">
      <w:pPr>
        <w:spacing w:before="120" w:after="0" w:line="336" w:lineRule="atLeast"/>
        <w:ind w:left="-120"/>
        <w:rPr>
          <w:rFonts w:ascii="Arial" w:hAnsi="Arial" w:cs="Arial"/>
          <w:color w:val="262626" w:themeColor="text1" w:themeTint="D9"/>
          <w:sz w:val="20"/>
          <w:szCs w:val="20"/>
        </w:rPr>
      </w:pPr>
    </w:p>
    <w:p w:rsidR="00695079" w:rsidRPr="00952CEC" w:rsidRDefault="00695079" w:rsidP="00695079">
      <w:pPr>
        <w:spacing w:before="120" w:after="0" w:line="336" w:lineRule="atLeast"/>
        <w:ind w:left="-120"/>
        <w:rPr>
          <w:rFonts w:ascii="Arial" w:hAnsi="Arial" w:cs="Arial"/>
          <w:color w:val="262626" w:themeColor="text1" w:themeTint="D9"/>
          <w:sz w:val="20"/>
          <w:szCs w:val="20"/>
        </w:rPr>
      </w:pPr>
      <w:r w:rsidRPr="00952CEC">
        <w:rPr>
          <w:rFonts w:ascii="Arial" w:hAnsi="Arial" w:cs="Arial"/>
          <w:color w:val="262626" w:themeColor="text1" w:themeTint="D9"/>
          <w:sz w:val="20"/>
          <w:szCs w:val="20"/>
        </w:rPr>
        <w:t>Freundliche Grüße</w:t>
      </w:r>
    </w:p>
    <w:p w:rsidR="005267EB" w:rsidRDefault="003E3633" w:rsidP="003E3633">
      <w:pPr>
        <w:spacing w:before="120" w:after="0" w:line="336" w:lineRule="atLeast"/>
        <w:ind w:left="-120"/>
        <w:rPr>
          <w:rFonts w:ascii="Arial" w:hAnsi="Arial" w:cs="Arial"/>
          <w:color w:val="262626" w:themeColor="text1" w:themeTint="D9"/>
          <w:sz w:val="20"/>
          <w:szCs w:val="20"/>
        </w:rPr>
      </w:pPr>
      <w:r>
        <w:rPr>
          <w:rFonts w:ascii="Arial" w:hAnsi="Arial" w:cs="Arial"/>
          <w:color w:val="262626" w:themeColor="text1" w:themeTint="D9"/>
          <w:sz w:val="20"/>
          <w:szCs w:val="20"/>
        </w:rPr>
        <w:t>Thomas Löhr</w:t>
      </w:r>
    </w:p>
    <w:p w:rsidR="003E3633" w:rsidRDefault="003E3633" w:rsidP="003E3633">
      <w:pPr>
        <w:spacing w:before="120" w:after="0" w:line="336" w:lineRule="atLeast"/>
        <w:ind w:left="-120"/>
        <w:rPr>
          <w:rFonts w:ascii="Arial" w:hAnsi="Arial" w:cs="Arial"/>
          <w:color w:val="262626" w:themeColor="text1" w:themeTint="D9"/>
          <w:sz w:val="20"/>
          <w:szCs w:val="20"/>
        </w:rPr>
      </w:pPr>
    </w:p>
    <w:p w:rsidR="003E3633" w:rsidRPr="003E3633" w:rsidRDefault="003E3633" w:rsidP="003E3633">
      <w:pPr>
        <w:spacing w:before="120" w:after="0" w:line="336" w:lineRule="atLeast"/>
        <w:ind w:left="-120"/>
        <w:rPr>
          <w:rFonts w:ascii="Arial" w:hAnsi="Arial" w:cs="Arial"/>
          <w:color w:val="262626" w:themeColor="text1" w:themeTint="D9"/>
          <w:sz w:val="20"/>
          <w:szCs w:val="20"/>
          <w:u w:val="single"/>
        </w:rPr>
      </w:pPr>
      <w:r w:rsidRPr="003E3633">
        <w:rPr>
          <w:rFonts w:ascii="Arial" w:hAnsi="Arial" w:cs="Arial"/>
          <w:color w:val="262626" w:themeColor="text1" w:themeTint="D9"/>
          <w:sz w:val="20"/>
          <w:szCs w:val="20"/>
          <w:u w:val="single"/>
        </w:rPr>
        <w:t>Anlage</w:t>
      </w:r>
    </w:p>
    <w:sectPr w:rsidR="003E3633" w:rsidRPr="003E3633">
      <w:footerReference w:type="default" r:id="rId10"/>
      <w:pgSz w:w="11906" w:h="16838"/>
      <w:pgMar w:top="680" w:right="567" w:bottom="567" w:left="1418" w:header="0" w:footer="227"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A8C" w:rsidRDefault="009E0A8C">
      <w:pPr>
        <w:spacing w:after="0" w:line="240" w:lineRule="auto"/>
      </w:pPr>
      <w:r>
        <w:separator/>
      </w:r>
    </w:p>
  </w:endnote>
  <w:endnote w:type="continuationSeparator" w:id="0">
    <w:p w:rsidR="009E0A8C" w:rsidRDefault="009E0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sig w:usb0="E0000AFF" w:usb1="500078FF" w:usb2="00000021" w:usb3="00000000" w:csb0="000001BF" w:csb1="00000000"/>
  </w:font>
  <w:font w:name="Noto Sans SC Regular">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HelveticaNeueLT-Roman">
    <w:altName w:val="Times New Roman"/>
    <w:charset w:val="01"/>
    <w:family w:val="roman"/>
    <w:pitch w:val="variable"/>
  </w:font>
  <w:font w:name="Arial Narrow">
    <w:panose1 w:val="020B0606020202030204"/>
    <w:charset w:val="00"/>
    <w:family w:val="swiss"/>
    <w:pitch w:val="variable"/>
    <w:sig w:usb0="00000287" w:usb1="00000800" w:usb2="00000000" w:usb3="00000000" w:csb0="0000009F" w:csb1="00000000"/>
  </w:font>
  <w:font w:name="ArialNarrow">
    <w:panose1 w:val="00000000000000000000"/>
    <w:charset w:val="00"/>
    <w:family w:val="roman"/>
    <w:notTrueType/>
    <w:pitch w:val="default"/>
  </w:font>
  <w:font w:name="ArialNarrow-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921" w:type="dxa"/>
      <w:tblCellMar>
        <w:left w:w="0" w:type="dxa"/>
        <w:right w:w="0" w:type="dxa"/>
      </w:tblCellMar>
      <w:tblLook w:val="04A0" w:firstRow="1" w:lastRow="0" w:firstColumn="1" w:lastColumn="0" w:noHBand="0" w:noVBand="1"/>
    </w:tblPr>
    <w:tblGrid>
      <w:gridCol w:w="2246"/>
      <w:gridCol w:w="3708"/>
      <w:gridCol w:w="3967"/>
    </w:tblGrid>
    <w:tr w:rsidR="005267EB">
      <w:trPr>
        <w:trHeight w:val="283"/>
      </w:trPr>
      <w:tc>
        <w:tcPr>
          <w:tcW w:w="2246" w:type="dxa"/>
          <w:tcBorders>
            <w:left w:val="nil"/>
            <w:bottom w:val="nil"/>
            <w:right w:val="nil"/>
          </w:tcBorders>
          <w:shd w:val="clear" w:color="auto" w:fill="auto"/>
          <w:vAlign w:val="bottom"/>
        </w:tcPr>
        <w:p w:rsidR="005267EB" w:rsidRDefault="00585CB2">
          <w:pPr>
            <w:tabs>
              <w:tab w:val="right" w:pos="2246"/>
            </w:tabs>
            <w:spacing w:after="0" w:line="200" w:lineRule="exact"/>
            <w:rPr>
              <w:rFonts w:cs="ArialNarrow-Bold"/>
              <w:b/>
              <w:bCs/>
              <w:sz w:val="18"/>
              <w:szCs w:val="18"/>
            </w:rPr>
          </w:pPr>
          <w:r>
            <w:rPr>
              <w:rFonts w:cs="ArialNarrow-Bold"/>
              <w:b/>
              <w:bCs/>
              <w:sz w:val="18"/>
              <w:szCs w:val="18"/>
            </w:rPr>
            <w:t>Haus- und Paketanschrift:</w:t>
          </w:r>
          <w:r>
            <w:rPr>
              <w:rFonts w:cs="ArialNarrow-Bold"/>
              <w:b/>
              <w:bCs/>
              <w:sz w:val="18"/>
              <w:szCs w:val="18"/>
            </w:rPr>
            <w:tab/>
          </w:r>
        </w:p>
      </w:tc>
      <w:tc>
        <w:tcPr>
          <w:tcW w:w="3708" w:type="dxa"/>
          <w:tcBorders>
            <w:left w:val="nil"/>
            <w:bottom w:val="nil"/>
            <w:right w:val="nil"/>
          </w:tcBorders>
          <w:shd w:val="clear" w:color="auto" w:fill="auto"/>
          <w:vAlign w:val="bottom"/>
        </w:tcPr>
        <w:p w:rsidR="005267EB" w:rsidRDefault="00585CB2">
          <w:pPr>
            <w:spacing w:after="0" w:line="200" w:lineRule="exact"/>
            <w:rPr>
              <w:rFonts w:cs="ArialNarrow-Bold"/>
              <w:b/>
              <w:bCs/>
              <w:sz w:val="18"/>
              <w:szCs w:val="18"/>
            </w:rPr>
          </w:pPr>
          <w:r>
            <w:rPr>
              <w:rFonts w:cs="ArialNarrow-Bold"/>
              <w:b/>
              <w:bCs/>
              <w:sz w:val="18"/>
              <w:szCs w:val="18"/>
            </w:rPr>
            <w:t>Sprechzeiten:</w:t>
          </w:r>
        </w:p>
      </w:tc>
      <w:tc>
        <w:tcPr>
          <w:tcW w:w="3967" w:type="dxa"/>
          <w:tcBorders>
            <w:left w:val="nil"/>
            <w:bottom w:val="nil"/>
            <w:right w:val="nil"/>
          </w:tcBorders>
          <w:shd w:val="clear" w:color="auto" w:fill="auto"/>
          <w:vAlign w:val="bottom"/>
        </w:tcPr>
        <w:p w:rsidR="005267EB" w:rsidRDefault="00585CB2">
          <w:pPr>
            <w:spacing w:after="0" w:line="200" w:lineRule="exact"/>
            <w:rPr>
              <w:rFonts w:cs="ArialNarrow-Bold"/>
              <w:b/>
              <w:bCs/>
              <w:sz w:val="18"/>
              <w:szCs w:val="18"/>
            </w:rPr>
          </w:pPr>
          <w:r>
            <w:rPr>
              <w:rFonts w:cs="ArialNarrow-Bold"/>
              <w:b/>
              <w:bCs/>
              <w:sz w:val="18"/>
              <w:szCs w:val="18"/>
            </w:rPr>
            <w:t>Bankverbindung:</w:t>
          </w:r>
        </w:p>
      </w:tc>
    </w:tr>
    <w:tr w:rsidR="005267EB">
      <w:trPr>
        <w:trHeight w:val="170"/>
      </w:trPr>
      <w:tc>
        <w:tcPr>
          <w:tcW w:w="2246" w:type="dxa"/>
          <w:tcBorders>
            <w:top w:val="nil"/>
            <w:left w:val="nil"/>
            <w:bottom w:val="nil"/>
            <w:right w:val="nil"/>
          </w:tcBorders>
          <w:shd w:val="clear" w:color="auto" w:fill="auto"/>
        </w:tcPr>
        <w:p w:rsidR="005267EB" w:rsidRDefault="00585CB2">
          <w:pPr>
            <w:spacing w:after="0" w:line="200" w:lineRule="exact"/>
            <w:rPr>
              <w:rFonts w:cs="ArialNarrow"/>
              <w:sz w:val="18"/>
              <w:szCs w:val="18"/>
            </w:rPr>
          </w:pPr>
          <w:r>
            <w:rPr>
              <w:rFonts w:cs="ArialNarrow"/>
              <w:sz w:val="18"/>
              <w:szCs w:val="18"/>
            </w:rPr>
            <w:t>Kaiserstraße 39 (Haus A)</w:t>
          </w:r>
        </w:p>
      </w:tc>
      <w:tc>
        <w:tcPr>
          <w:tcW w:w="3708" w:type="dxa"/>
          <w:tcBorders>
            <w:top w:val="nil"/>
            <w:left w:val="nil"/>
            <w:bottom w:val="nil"/>
            <w:right w:val="nil"/>
          </w:tcBorders>
          <w:shd w:val="clear" w:color="auto" w:fill="auto"/>
        </w:tcPr>
        <w:p w:rsidR="005267EB" w:rsidRDefault="00585CB2">
          <w:pPr>
            <w:spacing w:after="0" w:line="200" w:lineRule="exact"/>
            <w:rPr>
              <w:rFonts w:cs="ArialNarrow"/>
              <w:sz w:val="18"/>
              <w:szCs w:val="18"/>
              <w:highlight w:val="yellow"/>
            </w:rPr>
          </w:pPr>
          <w:r>
            <w:rPr>
              <w:rFonts w:cs="ArialNarrow"/>
              <w:sz w:val="18"/>
              <w:szCs w:val="18"/>
            </w:rPr>
            <w:t>Montag, Dienstag, Donnerstag und Freitag:      08.30 Uhr – 12.00 Uhr</w:t>
          </w:r>
        </w:p>
      </w:tc>
      <w:tc>
        <w:tcPr>
          <w:tcW w:w="3967" w:type="dxa"/>
          <w:tcBorders>
            <w:top w:val="nil"/>
            <w:left w:val="nil"/>
            <w:bottom w:val="nil"/>
            <w:right w:val="nil"/>
          </w:tcBorders>
          <w:shd w:val="clear" w:color="auto" w:fill="auto"/>
        </w:tcPr>
        <w:p w:rsidR="005267EB" w:rsidRDefault="00585CB2">
          <w:pPr>
            <w:spacing w:after="0" w:line="200" w:lineRule="exact"/>
            <w:rPr>
              <w:rFonts w:cs="ArialNarrow"/>
              <w:sz w:val="18"/>
              <w:szCs w:val="18"/>
            </w:rPr>
          </w:pPr>
          <w:r>
            <w:rPr>
              <w:rFonts w:cs="ArialNarrow"/>
              <w:sz w:val="18"/>
              <w:szCs w:val="18"/>
            </w:rPr>
            <w:t>Städtische Sparkasse Offenbach</w:t>
          </w:r>
        </w:p>
      </w:tc>
    </w:tr>
    <w:tr w:rsidR="005267EB">
      <w:trPr>
        <w:trHeight w:val="170"/>
      </w:trPr>
      <w:tc>
        <w:tcPr>
          <w:tcW w:w="2246" w:type="dxa"/>
          <w:tcBorders>
            <w:top w:val="nil"/>
            <w:left w:val="nil"/>
            <w:bottom w:val="nil"/>
            <w:right w:val="nil"/>
          </w:tcBorders>
          <w:shd w:val="clear" w:color="auto" w:fill="auto"/>
        </w:tcPr>
        <w:p w:rsidR="005267EB" w:rsidRDefault="00585CB2">
          <w:pPr>
            <w:spacing w:after="0" w:line="200" w:lineRule="exact"/>
            <w:rPr>
              <w:rFonts w:cs="ArialNarrow"/>
              <w:sz w:val="18"/>
              <w:szCs w:val="18"/>
            </w:rPr>
          </w:pPr>
          <w:r>
            <w:rPr>
              <w:rFonts w:cs="ArialNarrow"/>
              <w:sz w:val="18"/>
              <w:szCs w:val="18"/>
            </w:rPr>
            <w:t>63065 Offenbach am Main</w:t>
          </w:r>
        </w:p>
      </w:tc>
      <w:tc>
        <w:tcPr>
          <w:tcW w:w="3708" w:type="dxa"/>
          <w:tcBorders>
            <w:top w:val="nil"/>
            <w:left w:val="nil"/>
            <w:bottom w:val="nil"/>
            <w:right w:val="nil"/>
          </w:tcBorders>
          <w:shd w:val="clear" w:color="auto" w:fill="auto"/>
        </w:tcPr>
        <w:p w:rsidR="005267EB" w:rsidRDefault="005267EB">
          <w:pPr>
            <w:spacing w:after="0" w:line="200" w:lineRule="exact"/>
            <w:rPr>
              <w:rFonts w:cs="ArialNarrow"/>
              <w:sz w:val="18"/>
              <w:szCs w:val="18"/>
              <w:highlight w:val="yellow"/>
            </w:rPr>
          </w:pPr>
        </w:p>
      </w:tc>
      <w:tc>
        <w:tcPr>
          <w:tcW w:w="3967" w:type="dxa"/>
          <w:tcBorders>
            <w:top w:val="nil"/>
            <w:left w:val="nil"/>
            <w:bottom w:val="nil"/>
            <w:right w:val="nil"/>
          </w:tcBorders>
          <w:shd w:val="clear" w:color="auto" w:fill="auto"/>
        </w:tcPr>
        <w:p w:rsidR="005267EB" w:rsidRDefault="00585CB2">
          <w:pPr>
            <w:spacing w:after="0" w:line="200" w:lineRule="exact"/>
            <w:rPr>
              <w:rFonts w:cs="ArialNarrow"/>
              <w:sz w:val="18"/>
              <w:szCs w:val="18"/>
            </w:rPr>
          </w:pPr>
          <w:r>
            <w:rPr>
              <w:rFonts w:cs="ArialNarrow"/>
              <w:sz w:val="18"/>
              <w:szCs w:val="18"/>
            </w:rPr>
            <w:t>IBAN: DE79 5055 0020 0000 0107 58</w:t>
          </w:r>
        </w:p>
      </w:tc>
    </w:tr>
    <w:tr w:rsidR="005267EB">
      <w:trPr>
        <w:trHeight w:val="170"/>
      </w:trPr>
      <w:tc>
        <w:tcPr>
          <w:tcW w:w="2246" w:type="dxa"/>
          <w:tcBorders>
            <w:top w:val="nil"/>
            <w:left w:val="nil"/>
            <w:bottom w:val="nil"/>
            <w:right w:val="nil"/>
          </w:tcBorders>
          <w:shd w:val="clear" w:color="auto" w:fill="auto"/>
        </w:tcPr>
        <w:p w:rsidR="005267EB" w:rsidRDefault="005267EB">
          <w:pPr>
            <w:spacing w:after="0" w:line="200" w:lineRule="exact"/>
            <w:rPr>
              <w:rFonts w:cs="ArialNarrow-Bold"/>
              <w:bCs/>
              <w:sz w:val="18"/>
              <w:szCs w:val="18"/>
            </w:rPr>
          </w:pPr>
        </w:p>
      </w:tc>
      <w:tc>
        <w:tcPr>
          <w:tcW w:w="3708" w:type="dxa"/>
          <w:tcBorders>
            <w:top w:val="nil"/>
            <w:left w:val="nil"/>
            <w:bottom w:val="nil"/>
            <w:right w:val="nil"/>
          </w:tcBorders>
          <w:shd w:val="clear" w:color="auto" w:fill="auto"/>
        </w:tcPr>
        <w:p w:rsidR="005267EB" w:rsidRDefault="005267EB">
          <w:pPr>
            <w:spacing w:after="0" w:line="200" w:lineRule="exact"/>
            <w:rPr>
              <w:rFonts w:cs="ArialNarrow-Bold"/>
              <w:bCs/>
              <w:sz w:val="18"/>
              <w:szCs w:val="18"/>
            </w:rPr>
          </w:pPr>
        </w:p>
      </w:tc>
      <w:tc>
        <w:tcPr>
          <w:tcW w:w="3967" w:type="dxa"/>
          <w:tcBorders>
            <w:top w:val="nil"/>
            <w:left w:val="nil"/>
            <w:bottom w:val="nil"/>
            <w:right w:val="nil"/>
          </w:tcBorders>
          <w:shd w:val="clear" w:color="auto" w:fill="auto"/>
        </w:tcPr>
        <w:p w:rsidR="005267EB" w:rsidRDefault="00585CB2">
          <w:pPr>
            <w:spacing w:after="0" w:line="200" w:lineRule="exact"/>
            <w:rPr>
              <w:rFonts w:cs="ArialNarrow-Bold"/>
              <w:bCs/>
              <w:sz w:val="18"/>
              <w:szCs w:val="18"/>
            </w:rPr>
          </w:pPr>
          <w:r>
            <w:rPr>
              <w:rFonts w:cs="ArialNarrow"/>
              <w:sz w:val="18"/>
              <w:szCs w:val="18"/>
            </w:rPr>
            <w:t>SWIFT/BIC: HELADEF1OFF</w:t>
          </w:r>
        </w:p>
      </w:tc>
    </w:tr>
    <w:tr w:rsidR="005267EB">
      <w:trPr>
        <w:trHeight w:val="170"/>
      </w:trPr>
      <w:tc>
        <w:tcPr>
          <w:tcW w:w="2246" w:type="dxa"/>
          <w:tcBorders>
            <w:top w:val="nil"/>
            <w:left w:val="nil"/>
            <w:bottom w:val="nil"/>
            <w:right w:val="nil"/>
          </w:tcBorders>
          <w:shd w:val="clear" w:color="auto" w:fill="auto"/>
        </w:tcPr>
        <w:p w:rsidR="005267EB" w:rsidRDefault="005267EB">
          <w:pPr>
            <w:spacing w:after="0" w:line="200" w:lineRule="exact"/>
            <w:rPr>
              <w:rFonts w:cs="ArialNarrow"/>
              <w:sz w:val="18"/>
              <w:szCs w:val="18"/>
            </w:rPr>
          </w:pPr>
        </w:p>
      </w:tc>
      <w:tc>
        <w:tcPr>
          <w:tcW w:w="3708" w:type="dxa"/>
          <w:tcBorders>
            <w:top w:val="nil"/>
            <w:left w:val="nil"/>
            <w:bottom w:val="nil"/>
            <w:right w:val="nil"/>
          </w:tcBorders>
          <w:shd w:val="clear" w:color="auto" w:fill="auto"/>
        </w:tcPr>
        <w:p w:rsidR="005267EB" w:rsidRDefault="00585CB2">
          <w:pPr>
            <w:spacing w:after="0" w:line="200" w:lineRule="exact"/>
            <w:rPr>
              <w:rFonts w:cs="ArialNarrow"/>
              <w:sz w:val="18"/>
              <w:szCs w:val="18"/>
            </w:rPr>
          </w:pPr>
          <w:r>
            <w:rPr>
              <w:rFonts w:cs="ArialNarrow-Bold"/>
              <w:bCs/>
              <w:sz w:val="18"/>
              <w:szCs w:val="18"/>
            </w:rPr>
            <w:t xml:space="preserve">Bus und Bahn: </w:t>
          </w:r>
          <w:r>
            <w:rPr>
              <w:rFonts w:cs="ArialNarrow"/>
              <w:sz w:val="18"/>
              <w:szCs w:val="18"/>
            </w:rPr>
            <w:t>Station Marktplatz,</w:t>
          </w:r>
        </w:p>
      </w:tc>
      <w:tc>
        <w:tcPr>
          <w:tcW w:w="3967" w:type="dxa"/>
          <w:tcBorders>
            <w:top w:val="nil"/>
            <w:left w:val="nil"/>
            <w:bottom w:val="nil"/>
            <w:right w:val="nil"/>
          </w:tcBorders>
          <w:shd w:val="clear" w:color="auto" w:fill="auto"/>
        </w:tcPr>
        <w:p w:rsidR="005267EB" w:rsidRDefault="005267EB">
          <w:pPr>
            <w:spacing w:after="0" w:line="200" w:lineRule="exact"/>
            <w:rPr>
              <w:rFonts w:cs="ArialNarrow"/>
              <w:sz w:val="18"/>
              <w:szCs w:val="18"/>
            </w:rPr>
          </w:pPr>
        </w:p>
      </w:tc>
    </w:tr>
    <w:tr w:rsidR="005267EB">
      <w:trPr>
        <w:trHeight w:val="170"/>
      </w:trPr>
      <w:tc>
        <w:tcPr>
          <w:tcW w:w="2246" w:type="dxa"/>
          <w:tcBorders>
            <w:top w:val="nil"/>
            <w:left w:val="nil"/>
            <w:bottom w:val="nil"/>
            <w:right w:val="nil"/>
          </w:tcBorders>
          <w:shd w:val="clear" w:color="auto" w:fill="auto"/>
        </w:tcPr>
        <w:p w:rsidR="005267EB" w:rsidRDefault="005267EB">
          <w:pPr>
            <w:pStyle w:val="Fuzeile"/>
            <w:tabs>
              <w:tab w:val="clear" w:pos="4536"/>
              <w:tab w:val="clear" w:pos="9072"/>
            </w:tabs>
            <w:spacing w:line="200" w:lineRule="exact"/>
            <w:rPr>
              <w:rFonts w:cs="ArialNarrow-Bold"/>
              <w:bCs/>
              <w:sz w:val="18"/>
              <w:szCs w:val="18"/>
            </w:rPr>
          </w:pPr>
        </w:p>
      </w:tc>
      <w:tc>
        <w:tcPr>
          <w:tcW w:w="3708" w:type="dxa"/>
          <w:tcBorders>
            <w:top w:val="nil"/>
            <w:left w:val="nil"/>
            <w:bottom w:val="nil"/>
            <w:right w:val="nil"/>
          </w:tcBorders>
          <w:shd w:val="clear" w:color="auto" w:fill="auto"/>
        </w:tcPr>
        <w:p w:rsidR="005267EB" w:rsidRDefault="00585CB2">
          <w:pPr>
            <w:pStyle w:val="Fuzeile"/>
            <w:tabs>
              <w:tab w:val="clear" w:pos="4536"/>
              <w:tab w:val="clear" w:pos="9072"/>
            </w:tabs>
            <w:spacing w:line="200" w:lineRule="exact"/>
            <w:rPr>
              <w:rFonts w:cs="ArialNarrow"/>
              <w:sz w:val="18"/>
              <w:szCs w:val="18"/>
            </w:rPr>
          </w:pPr>
          <w:r>
            <w:rPr>
              <w:rFonts w:cs="ArialNarrow"/>
              <w:sz w:val="18"/>
              <w:szCs w:val="18"/>
            </w:rPr>
            <w:t>S-Bahn: S1, S2, S8, S9</w:t>
          </w:r>
        </w:p>
      </w:tc>
      <w:tc>
        <w:tcPr>
          <w:tcW w:w="3967" w:type="dxa"/>
          <w:tcBorders>
            <w:top w:val="nil"/>
            <w:left w:val="nil"/>
            <w:bottom w:val="nil"/>
            <w:right w:val="nil"/>
          </w:tcBorders>
          <w:shd w:val="clear" w:color="auto" w:fill="auto"/>
        </w:tcPr>
        <w:p w:rsidR="005267EB" w:rsidRDefault="005267EB">
          <w:pPr>
            <w:pStyle w:val="Fuzeile"/>
            <w:tabs>
              <w:tab w:val="clear" w:pos="4536"/>
              <w:tab w:val="clear" w:pos="9072"/>
            </w:tabs>
            <w:spacing w:line="200" w:lineRule="exact"/>
            <w:rPr>
              <w:sz w:val="18"/>
              <w:szCs w:val="18"/>
            </w:rPr>
          </w:pPr>
        </w:p>
      </w:tc>
    </w:tr>
    <w:tr w:rsidR="005267EB">
      <w:trPr>
        <w:trHeight w:val="170"/>
      </w:trPr>
      <w:tc>
        <w:tcPr>
          <w:tcW w:w="2246" w:type="dxa"/>
          <w:tcBorders>
            <w:top w:val="nil"/>
            <w:left w:val="nil"/>
            <w:bottom w:val="nil"/>
            <w:right w:val="nil"/>
          </w:tcBorders>
          <w:shd w:val="clear" w:color="auto" w:fill="auto"/>
        </w:tcPr>
        <w:p w:rsidR="005267EB" w:rsidRDefault="00585CB2">
          <w:pPr>
            <w:pStyle w:val="Fuzeile"/>
            <w:tabs>
              <w:tab w:val="clear" w:pos="4536"/>
              <w:tab w:val="clear" w:pos="9072"/>
            </w:tabs>
            <w:spacing w:line="200" w:lineRule="exact"/>
            <w:rPr>
              <w:rFonts w:cs="ArialNarrow-Bold"/>
              <w:b/>
              <w:bCs/>
              <w:sz w:val="18"/>
              <w:szCs w:val="18"/>
            </w:rPr>
          </w:pPr>
          <w:r>
            <w:rPr>
              <w:rFonts w:cs="ArialNarrow-Bold"/>
              <w:b/>
              <w:bCs/>
              <w:sz w:val="18"/>
              <w:szCs w:val="18"/>
            </w:rPr>
            <w:t>www.offenbach.de</w:t>
          </w:r>
        </w:p>
      </w:tc>
      <w:tc>
        <w:tcPr>
          <w:tcW w:w="3708" w:type="dxa"/>
          <w:tcBorders>
            <w:top w:val="nil"/>
            <w:left w:val="nil"/>
            <w:bottom w:val="nil"/>
            <w:right w:val="nil"/>
          </w:tcBorders>
          <w:shd w:val="clear" w:color="auto" w:fill="auto"/>
        </w:tcPr>
        <w:p w:rsidR="005267EB" w:rsidRDefault="00585CB2">
          <w:pPr>
            <w:pStyle w:val="Fuzeile"/>
            <w:tabs>
              <w:tab w:val="clear" w:pos="4536"/>
              <w:tab w:val="clear" w:pos="9072"/>
            </w:tabs>
            <w:spacing w:line="200" w:lineRule="exact"/>
            <w:rPr>
              <w:rFonts w:cs="ArialNarrow"/>
              <w:sz w:val="18"/>
              <w:szCs w:val="18"/>
            </w:rPr>
          </w:pPr>
          <w:r>
            <w:rPr>
              <w:rFonts w:cs="ArialNarrow"/>
              <w:sz w:val="18"/>
              <w:szCs w:val="18"/>
            </w:rPr>
            <w:t>Bus: 101, 103, 104, 105, 106, 108, 120</w:t>
          </w:r>
        </w:p>
      </w:tc>
      <w:tc>
        <w:tcPr>
          <w:tcW w:w="3967" w:type="dxa"/>
          <w:tcBorders>
            <w:top w:val="nil"/>
            <w:left w:val="nil"/>
            <w:bottom w:val="nil"/>
            <w:right w:val="nil"/>
          </w:tcBorders>
          <w:shd w:val="clear" w:color="auto" w:fill="auto"/>
        </w:tcPr>
        <w:p w:rsidR="005267EB" w:rsidRDefault="005267EB">
          <w:pPr>
            <w:pStyle w:val="Fuzeile"/>
            <w:tabs>
              <w:tab w:val="clear" w:pos="4536"/>
              <w:tab w:val="clear" w:pos="9072"/>
            </w:tabs>
            <w:spacing w:line="200" w:lineRule="exact"/>
            <w:rPr>
              <w:rFonts w:cs="ArialNarrow-Bold"/>
              <w:bCs/>
              <w:sz w:val="18"/>
              <w:szCs w:val="18"/>
            </w:rPr>
          </w:pPr>
        </w:p>
      </w:tc>
    </w:tr>
  </w:tbl>
  <w:p w:rsidR="005267EB" w:rsidRDefault="005267E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A8C" w:rsidRDefault="009E0A8C">
      <w:pPr>
        <w:spacing w:after="0" w:line="240" w:lineRule="auto"/>
      </w:pPr>
      <w:r>
        <w:separator/>
      </w:r>
    </w:p>
  </w:footnote>
  <w:footnote w:type="continuationSeparator" w:id="0">
    <w:p w:rsidR="009E0A8C" w:rsidRDefault="009E0A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563A6E"/>
    <w:multiLevelType w:val="hybridMultilevel"/>
    <w:tmpl w:val="A510BF8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7EB"/>
    <w:rsid w:val="00012FDD"/>
    <w:rsid w:val="00074F31"/>
    <w:rsid w:val="000D1A4B"/>
    <w:rsid w:val="00106225"/>
    <w:rsid w:val="00120058"/>
    <w:rsid w:val="00161014"/>
    <w:rsid w:val="00193E73"/>
    <w:rsid w:val="001E058A"/>
    <w:rsid w:val="001F4CC5"/>
    <w:rsid w:val="00256D89"/>
    <w:rsid w:val="00275090"/>
    <w:rsid w:val="00292438"/>
    <w:rsid w:val="002D133A"/>
    <w:rsid w:val="00361E73"/>
    <w:rsid w:val="003654BB"/>
    <w:rsid w:val="003A7B05"/>
    <w:rsid w:val="003B053F"/>
    <w:rsid w:val="003C08C4"/>
    <w:rsid w:val="003C4B18"/>
    <w:rsid w:val="003E3633"/>
    <w:rsid w:val="00400F59"/>
    <w:rsid w:val="00474D25"/>
    <w:rsid w:val="004B72D7"/>
    <w:rsid w:val="004E0CFF"/>
    <w:rsid w:val="005267EB"/>
    <w:rsid w:val="00560DBC"/>
    <w:rsid w:val="0056377E"/>
    <w:rsid w:val="00580812"/>
    <w:rsid w:val="00585CB2"/>
    <w:rsid w:val="00695079"/>
    <w:rsid w:val="00704490"/>
    <w:rsid w:val="007550A2"/>
    <w:rsid w:val="00772190"/>
    <w:rsid w:val="00773613"/>
    <w:rsid w:val="008B48E8"/>
    <w:rsid w:val="008C3482"/>
    <w:rsid w:val="00907E1D"/>
    <w:rsid w:val="00955C1F"/>
    <w:rsid w:val="0096764F"/>
    <w:rsid w:val="009E0A8C"/>
    <w:rsid w:val="00A04A29"/>
    <w:rsid w:val="00A82B8D"/>
    <w:rsid w:val="00A94FF0"/>
    <w:rsid w:val="00AA6FE3"/>
    <w:rsid w:val="00AB0D3E"/>
    <w:rsid w:val="00B279D8"/>
    <w:rsid w:val="00B55D9E"/>
    <w:rsid w:val="00B700B3"/>
    <w:rsid w:val="00B82E21"/>
    <w:rsid w:val="00B85CCD"/>
    <w:rsid w:val="00BC6735"/>
    <w:rsid w:val="00BE6840"/>
    <w:rsid w:val="00C04C3D"/>
    <w:rsid w:val="00C1734C"/>
    <w:rsid w:val="00C462E7"/>
    <w:rsid w:val="00C831F9"/>
    <w:rsid w:val="00D468D8"/>
    <w:rsid w:val="00D715DC"/>
    <w:rsid w:val="00D941F7"/>
    <w:rsid w:val="00DD3A94"/>
    <w:rsid w:val="00E23689"/>
    <w:rsid w:val="00F2100D"/>
    <w:rsid w:val="00F47B99"/>
    <w:rsid w:val="00F54FAB"/>
    <w:rsid w:val="00F64572"/>
    <w:rsid w:val="00F87E64"/>
    <w:rsid w:val="00FB51EA"/>
    <w:rsid w:val="00FE2CA7"/>
    <w:rsid w:val="00FF5A76"/>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DDD663-6CC0-4723-8C9D-40868231C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style>
  <w:style w:type="character" w:customStyle="1" w:styleId="FuzeileZchn">
    <w:name w:val="Fußzeile Zchn"/>
    <w:basedOn w:val="Absatz-Standardschriftart"/>
    <w:link w:val="Fuzeile"/>
    <w:uiPriority w:val="99"/>
    <w:qFormat/>
  </w:style>
  <w:style w:type="character" w:customStyle="1" w:styleId="SprechblasentextZchn">
    <w:name w:val="Sprechblasentext Zchn"/>
    <w:basedOn w:val="Absatz-Standardschriftart"/>
    <w:link w:val="Sprechblasentext"/>
    <w:uiPriority w:val="99"/>
    <w:semiHidden/>
    <w:qFormat/>
    <w:rsid w:val="00502526"/>
    <w:rPr>
      <w:rFonts w:ascii="Tahoma" w:hAnsi="Tahoma" w:cs="Tahoma"/>
      <w:sz w:val="16"/>
      <w:szCs w:val="16"/>
    </w:rPr>
  </w:style>
  <w:style w:type="character" w:customStyle="1" w:styleId="Internetverknpfung">
    <w:name w:val="Internetverknüpfung"/>
    <w:basedOn w:val="Absatz-Standardschriftart"/>
    <w:uiPriority w:val="99"/>
    <w:unhideWhenUsed/>
    <w:rsid w:val="002E581E"/>
    <w:rPr>
      <w:color w:val="0563C1"/>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Arial" w:hAnsi="Arial" w:cs="Arial"/>
    </w:rPr>
  </w:style>
  <w:style w:type="paragraph" w:customStyle="1" w:styleId="berschrift">
    <w:name w:val="Überschrift"/>
    <w:basedOn w:val="Standard"/>
    <w:next w:val="Textkrper"/>
    <w:qFormat/>
    <w:pPr>
      <w:keepNext/>
      <w:spacing w:before="240" w:after="120"/>
    </w:pPr>
    <w:rPr>
      <w:rFonts w:ascii="Liberation Sans" w:eastAsia="Noto Sans SC Regular" w:hAnsi="Liberation Sans" w:cs="Noto Sans Devanagari"/>
      <w:sz w:val="28"/>
      <w:szCs w:val="28"/>
    </w:rPr>
  </w:style>
  <w:style w:type="paragraph" w:styleId="Textkrper">
    <w:name w:val="Body Text"/>
    <w:basedOn w:val="Standard"/>
    <w:pPr>
      <w:spacing w:after="140"/>
    </w:pPr>
  </w:style>
  <w:style w:type="paragraph" w:styleId="Liste">
    <w:name w:val="List"/>
    <w:basedOn w:val="Textkrper"/>
    <w:rPr>
      <w:rFonts w:cs="Noto Sans Devanagari"/>
    </w:rPr>
  </w:style>
  <w:style w:type="paragraph" w:styleId="Beschriftung">
    <w:name w:val="caption"/>
    <w:basedOn w:val="Standard"/>
    <w:qFormat/>
    <w:pPr>
      <w:suppressLineNumbers/>
      <w:spacing w:before="120" w:after="120"/>
    </w:pPr>
    <w:rPr>
      <w:rFonts w:cs="Noto Sans Devanagari"/>
      <w:i/>
      <w:iCs/>
      <w:sz w:val="24"/>
      <w:szCs w:val="24"/>
    </w:rPr>
  </w:style>
  <w:style w:type="paragraph" w:customStyle="1" w:styleId="Verzeichnis">
    <w:name w:val="Verzeichnis"/>
    <w:basedOn w:val="Standard"/>
    <w:qFormat/>
    <w:pPr>
      <w:suppressLineNumbers/>
    </w:pPr>
    <w:rPr>
      <w:rFonts w:cs="Noto Sans Devanagari"/>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paragraph" w:styleId="Fuzeile">
    <w:name w:val="footer"/>
    <w:basedOn w:val="Standard"/>
    <w:link w:val="FuzeileZchn"/>
    <w:uiPriority w:val="99"/>
    <w:unhideWhenUsed/>
    <w:pPr>
      <w:tabs>
        <w:tab w:val="center" w:pos="4536"/>
        <w:tab w:val="right" w:pos="9072"/>
      </w:tabs>
      <w:spacing w:after="0" w:line="240" w:lineRule="auto"/>
    </w:pPr>
  </w:style>
  <w:style w:type="paragraph" w:customStyle="1" w:styleId="EinfacherAbsatz">
    <w:name w:val="[Einfacher Absatz]"/>
    <w:basedOn w:val="Standard"/>
    <w:uiPriority w:val="99"/>
    <w:qFormat/>
    <w:pPr>
      <w:spacing w:after="0" w:line="288" w:lineRule="auto"/>
      <w:textAlignment w:val="center"/>
    </w:pPr>
    <w:rPr>
      <w:rFonts w:ascii="HelveticaNeueLT-Roman" w:hAnsi="HelveticaNeueLT-Roman" w:cs="HelveticaNeueLT-Roman"/>
      <w:color w:val="000000"/>
      <w:sz w:val="24"/>
      <w:szCs w:val="24"/>
    </w:rPr>
  </w:style>
  <w:style w:type="paragraph" w:styleId="Sprechblasentext">
    <w:name w:val="Balloon Text"/>
    <w:basedOn w:val="Standard"/>
    <w:link w:val="SprechblasentextZchn"/>
    <w:uiPriority w:val="99"/>
    <w:semiHidden/>
    <w:unhideWhenUsed/>
    <w:qFormat/>
    <w:rsid w:val="00502526"/>
    <w:pPr>
      <w:spacing w:after="0" w:line="240" w:lineRule="auto"/>
    </w:pPr>
    <w:rPr>
      <w:rFonts w:ascii="Tahoma" w:hAnsi="Tahoma" w:cs="Tahoma"/>
      <w:sz w:val="16"/>
      <w:szCs w:val="16"/>
    </w:rPr>
  </w:style>
  <w:style w:type="paragraph" w:styleId="Listenabsatz">
    <w:name w:val="List Paragraph"/>
    <w:basedOn w:val="Standard"/>
    <w:uiPriority w:val="34"/>
    <w:qFormat/>
    <w:rsid w:val="001E1C66"/>
    <w:pPr>
      <w:spacing w:after="0"/>
      <w:ind w:left="720"/>
      <w:contextualSpacing/>
    </w:pPr>
    <w:rPr>
      <w:rFonts w:ascii="Arial Narrow" w:eastAsiaTheme="minorHAnsi" w:hAnsi="Arial Narrow"/>
      <w:lang w:eastAsia="en-US"/>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82B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offenbach.de/risiko"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uswaertiges-amt.de/de/ReiseUndSicherheit/reise-und-sicherheitshinweis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2905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Katrin Hebeisen</cp:lastModifiedBy>
  <cp:revision>2</cp:revision>
  <cp:lastPrinted>2020-10-05T09:54:00Z</cp:lastPrinted>
  <dcterms:created xsi:type="dcterms:W3CDTF">2021-08-26T07:02:00Z</dcterms:created>
  <dcterms:modified xsi:type="dcterms:W3CDTF">2021-08-26T07:02:00Z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